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D8DE" w14:textId="4A9A8716" w:rsidR="00085BF9" w:rsidRPr="00C47243" w:rsidRDefault="00085BF9" w:rsidP="001D6DF4">
      <w:pPr>
        <w:pStyle w:val="Heading2"/>
        <w:pBdr>
          <w:bottom w:val="single" w:sz="4" w:space="1" w:color="auto"/>
        </w:pBdr>
        <w:spacing w:before="0"/>
        <w:rPr>
          <w:rFonts w:ascii="Arial" w:hAnsi="Arial" w:cs="Arial"/>
          <w:color w:val="auto"/>
          <w:sz w:val="40"/>
          <w:szCs w:val="20"/>
        </w:rPr>
      </w:pPr>
      <w:r w:rsidRPr="00C47243">
        <w:rPr>
          <w:rFonts w:ascii="Arial" w:hAnsi="Arial" w:cs="Arial"/>
          <w:color w:val="auto"/>
          <w:sz w:val="40"/>
          <w:szCs w:val="20"/>
        </w:rPr>
        <w:t>Legitimate Interests Assessment (LIA) template</w:t>
      </w:r>
    </w:p>
    <w:p w14:paraId="2526E5BA" w14:textId="77777777" w:rsidR="00085BF9" w:rsidRDefault="00085BF9" w:rsidP="00085BF9">
      <w:pPr>
        <w:spacing w:line="240" w:lineRule="auto"/>
        <w:rPr>
          <w:rFonts w:ascii="Arial" w:hAnsi="Arial" w:cs="Arial"/>
          <w:szCs w:val="23"/>
        </w:rPr>
      </w:pPr>
    </w:p>
    <w:p w14:paraId="63EACFBF" w14:textId="20D6B682" w:rsidR="001B1D83" w:rsidRDefault="001B1D83" w:rsidP="001B1D83">
      <w:pPr>
        <w:spacing w:line="240" w:lineRule="auto"/>
        <w:rPr>
          <w:rFonts w:ascii="Arial" w:hAnsi="Arial" w:cs="Arial"/>
        </w:rPr>
      </w:pPr>
      <w:r w:rsidRPr="47FB2224">
        <w:rPr>
          <w:rFonts w:ascii="Arial" w:hAnsi="Arial" w:cs="Arial"/>
        </w:rPr>
        <w:t xml:space="preserve">The UK GDPR requires the University to have a lawful basis for processing of personal data, these options are listed in article six of the regulation. One of these is Legitimate Interest.  </w:t>
      </w:r>
    </w:p>
    <w:p w14:paraId="4230B272" w14:textId="6CE87EE5" w:rsidR="001B1D83" w:rsidRDefault="001B1D83" w:rsidP="001B1D83">
      <w:pPr>
        <w:spacing w:line="240" w:lineRule="auto"/>
        <w:rPr>
          <w:rFonts w:ascii="Arial" w:hAnsi="Arial" w:cs="Arial"/>
        </w:rPr>
      </w:pPr>
      <w:r w:rsidRPr="47FB2224">
        <w:rPr>
          <w:rFonts w:ascii="Arial" w:hAnsi="Arial" w:cs="Arial"/>
        </w:rPr>
        <w:t xml:space="preserve">To use this lawful </w:t>
      </w:r>
      <w:r w:rsidR="000C0DF0" w:rsidRPr="47FB2224">
        <w:rPr>
          <w:rFonts w:ascii="Arial" w:hAnsi="Arial" w:cs="Arial"/>
        </w:rPr>
        <w:t>basis,</w:t>
      </w:r>
      <w:r w:rsidRPr="47FB2224">
        <w:rPr>
          <w:rFonts w:ascii="Arial" w:hAnsi="Arial" w:cs="Arial"/>
        </w:rPr>
        <w:t xml:space="preserve"> it is essential we can demonstrate there is a clear purpose for using the personal data, it is necessary </w:t>
      </w:r>
      <w:proofErr w:type="gramStart"/>
      <w:r w:rsidRPr="47FB2224">
        <w:rPr>
          <w:rFonts w:ascii="Arial" w:hAnsi="Arial" w:cs="Arial"/>
        </w:rPr>
        <w:t>in order to</w:t>
      </w:r>
      <w:proofErr w:type="gramEnd"/>
      <w:r w:rsidRPr="47FB2224">
        <w:rPr>
          <w:rFonts w:ascii="Arial" w:hAnsi="Arial" w:cs="Arial"/>
        </w:rPr>
        <w:t xml:space="preserve"> achieve the purpose, and the interest of the University isn’t outweighed by the interests or fundamental rights of the people whose data we intend using.</w:t>
      </w:r>
    </w:p>
    <w:p w14:paraId="324B61E5" w14:textId="6193FF25" w:rsidR="005772C8" w:rsidRDefault="001B1D83" w:rsidP="00085BF9">
      <w:pPr>
        <w:spacing w:line="240" w:lineRule="auto"/>
        <w:rPr>
          <w:rFonts w:ascii="Arial" w:hAnsi="Arial" w:cs="Arial"/>
        </w:rPr>
      </w:pPr>
      <w:r w:rsidRPr="47FB2224">
        <w:rPr>
          <w:rFonts w:ascii="Arial" w:hAnsi="Arial" w:cs="Arial"/>
        </w:rPr>
        <w:t xml:space="preserve">A legitimate interest assessment is a three-part test used to document these considerations. </w:t>
      </w:r>
    </w:p>
    <w:p w14:paraId="7A5C9ABF" w14:textId="77777777" w:rsidR="005772C8" w:rsidRPr="00492DE8" w:rsidRDefault="005772C8" w:rsidP="00085BF9">
      <w:pPr>
        <w:spacing w:line="240" w:lineRule="auto"/>
        <w:rPr>
          <w:rFonts w:ascii="Arial" w:hAnsi="Arial" w:cs="Arial"/>
          <w:szCs w:val="23"/>
        </w:rPr>
      </w:pPr>
    </w:p>
    <w:tbl>
      <w:tblPr>
        <w:tblStyle w:val="TableGrid"/>
        <w:tblW w:w="0" w:type="auto"/>
        <w:tblInd w:w="0" w:type="dxa"/>
        <w:shd w:val="clear" w:color="auto" w:fill="BB4D9C"/>
        <w:tblLook w:val="04A0" w:firstRow="1" w:lastRow="0" w:firstColumn="1" w:lastColumn="0" w:noHBand="0" w:noVBand="1"/>
      </w:tblPr>
      <w:tblGrid>
        <w:gridCol w:w="9026"/>
      </w:tblGrid>
      <w:tr w:rsidR="00085BF9" w:rsidRPr="00492DE8" w14:paraId="3CE54A46" w14:textId="77777777" w:rsidTr="001D6DF4">
        <w:tc>
          <w:tcPr>
            <w:tcW w:w="9768" w:type="dxa"/>
            <w:tcBorders>
              <w:top w:val="nil"/>
              <w:left w:val="nil"/>
              <w:bottom w:val="nil"/>
              <w:right w:val="nil"/>
            </w:tcBorders>
            <w:shd w:val="clear" w:color="auto" w:fill="BB4D9C"/>
            <w:hideMark/>
          </w:tcPr>
          <w:p w14:paraId="6047C88A" w14:textId="77777777" w:rsidR="00085BF9" w:rsidRPr="00492DE8" w:rsidRDefault="00085BF9">
            <w:pPr>
              <w:rPr>
                <w:rFonts w:ascii="Arial" w:hAnsi="Arial" w:cs="Arial"/>
                <w:sz w:val="36"/>
                <w:szCs w:val="36"/>
                <w:lang w:val="en-US"/>
              </w:rPr>
            </w:pPr>
            <w:r w:rsidRPr="00492DE8">
              <w:rPr>
                <w:rFonts w:ascii="Arial" w:hAnsi="Arial" w:cs="Arial"/>
                <w:sz w:val="24"/>
                <w:szCs w:val="24"/>
              </w:rPr>
              <w:br w:type="page"/>
            </w:r>
            <w:r w:rsidRPr="000C20DB">
              <w:rPr>
                <w:rFonts w:ascii="Arial" w:hAnsi="Arial" w:cs="Arial"/>
                <w:color w:val="FFFFFF" w:themeColor="background1"/>
                <w:sz w:val="32"/>
                <w:szCs w:val="32"/>
                <w:lang w:val="en-US"/>
              </w:rPr>
              <w:t>Part 1: Purpose test</w:t>
            </w:r>
          </w:p>
        </w:tc>
      </w:tr>
    </w:tbl>
    <w:p w14:paraId="4FFEAAA2" w14:textId="77777777" w:rsidR="00085BF9" w:rsidRDefault="00085BF9" w:rsidP="00085BF9">
      <w:pPr>
        <w:spacing w:line="240" w:lineRule="auto"/>
        <w:rPr>
          <w:rFonts w:ascii="Arial" w:hAnsi="Arial" w:cs="Arial"/>
          <w:sz w:val="16"/>
          <w:szCs w:val="16"/>
        </w:rPr>
      </w:pPr>
    </w:p>
    <w:p w14:paraId="44A47564" w14:textId="65EFD3A5" w:rsidR="001B1D83" w:rsidRDefault="00777C85" w:rsidP="00085BF9">
      <w:pPr>
        <w:spacing w:line="240" w:lineRule="auto"/>
        <w:rPr>
          <w:rFonts w:ascii="Arial" w:hAnsi="Arial" w:cs="Arial"/>
          <w:sz w:val="22"/>
        </w:rPr>
      </w:pPr>
      <w:r w:rsidRPr="000C0DF0">
        <w:rPr>
          <w:rFonts w:ascii="Arial" w:hAnsi="Arial" w:cs="Arial"/>
          <w:sz w:val="22"/>
        </w:rPr>
        <w:t xml:space="preserve">You will need to consider the purpose </w:t>
      </w:r>
      <w:r w:rsidR="002C3029" w:rsidRPr="000C0DF0">
        <w:rPr>
          <w:rFonts w:ascii="Arial" w:hAnsi="Arial" w:cs="Arial"/>
          <w:sz w:val="22"/>
        </w:rPr>
        <w:t>for your processing</w:t>
      </w:r>
      <w:r w:rsidR="002C3029">
        <w:rPr>
          <w:rFonts w:ascii="Arial" w:hAnsi="Arial" w:cs="Arial"/>
          <w:sz w:val="22"/>
        </w:rPr>
        <w:t>, this can be a commercial</w:t>
      </w:r>
      <w:r w:rsidR="0032022D">
        <w:rPr>
          <w:rFonts w:ascii="Arial" w:hAnsi="Arial" w:cs="Arial"/>
          <w:sz w:val="22"/>
        </w:rPr>
        <w:t xml:space="preserve"> or administrative purpose, a benefit to society</w:t>
      </w:r>
      <w:r w:rsidR="00D94925">
        <w:rPr>
          <w:rFonts w:ascii="Arial" w:hAnsi="Arial" w:cs="Arial"/>
          <w:sz w:val="22"/>
        </w:rPr>
        <w:t xml:space="preserve"> or an individual</w:t>
      </w:r>
      <w:r w:rsidR="00AD5084">
        <w:rPr>
          <w:rFonts w:ascii="Arial" w:hAnsi="Arial" w:cs="Arial"/>
          <w:sz w:val="22"/>
        </w:rPr>
        <w:t xml:space="preserve">. </w:t>
      </w:r>
    </w:p>
    <w:p w14:paraId="4CCFF266" w14:textId="77777777" w:rsidR="009A156B" w:rsidRDefault="009A156B" w:rsidP="00085BF9">
      <w:pPr>
        <w:spacing w:line="240" w:lineRule="auto"/>
        <w:rPr>
          <w:rFonts w:ascii="Arial" w:hAnsi="Arial" w:cs="Arial"/>
          <w:sz w:val="22"/>
        </w:rPr>
      </w:pPr>
    </w:p>
    <w:p w14:paraId="475AA02C" w14:textId="77777777" w:rsidR="009A156B" w:rsidRDefault="009A156B" w:rsidP="009A156B">
      <w:pPr>
        <w:spacing w:line="240" w:lineRule="auto"/>
        <w:rPr>
          <w:rFonts w:ascii="Arial" w:hAnsi="Arial" w:cs="Arial"/>
        </w:rPr>
      </w:pPr>
      <w:r w:rsidRPr="5A239D4C">
        <w:rPr>
          <w:rFonts w:ascii="Arial" w:hAnsi="Arial" w:cs="Arial"/>
        </w:rPr>
        <w:t>The University cannot use the lawful basis of legitimate interest to fulfil data processing tasks where the purpose is for purposes laid out in the University Charter e.g., for teaching purposes.</w:t>
      </w:r>
    </w:p>
    <w:p w14:paraId="4BB4F173" w14:textId="77777777" w:rsidR="009A156B" w:rsidRPr="000C0DF0" w:rsidRDefault="009A156B" w:rsidP="00085BF9">
      <w:pPr>
        <w:spacing w:line="240" w:lineRule="auto"/>
        <w:rPr>
          <w:rFonts w:ascii="Arial" w:hAnsi="Arial" w:cs="Arial"/>
          <w:sz w:val="22"/>
        </w:rPr>
      </w:pPr>
    </w:p>
    <w:tbl>
      <w:tblPr>
        <w:tblStyle w:val="TableGrid"/>
        <w:tblW w:w="0" w:type="auto"/>
        <w:tblInd w:w="0" w:type="dxa"/>
        <w:tblLook w:val="04A0" w:firstRow="1" w:lastRow="0" w:firstColumn="1" w:lastColumn="0" w:noHBand="0" w:noVBand="1"/>
      </w:tblPr>
      <w:tblGrid>
        <w:gridCol w:w="9016"/>
      </w:tblGrid>
      <w:tr w:rsidR="00085BF9" w:rsidRPr="00492DE8" w14:paraId="54798A87" w14:textId="77777777" w:rsidTr="00C47243">
        <w:tc>
          <w:tcPr>
            <w:tcW w:w="9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ED661F" w14:textId="091FCEA0" w:rsidR="00E37617" w:rsidRPr="000C0DF0" w:rsidRDefault="0053114B" w:rsidP="00E37617">
            <w:pPr>
              <w:pStyle w:val="paragraph"/>
              <w:spacing w:before="0" w:beforeAutospacing="0" w:after="0" w:afterAutospacing="0"/>
              <w:textAlignment w:val="baseline"/>
              <w:rPr>
                <w:rFonts w:ascii="Arial" w:eastAsia="Arial" w:hAnsi="Arial" w:cs="Arial"/>
                <w:sz w:val="23"/>
                <w:szCs w:val="23"/>
              </w:rPr>
            </w:pPr>
            <w:r w:rsidRPr="000C0DF0">
              <w:rPr>
                <w:rStyle w:val="normaltextrun"/>
                <w:rFonts w:ascii="Arial" w:eastAsia="Arial" w:hAnsi="Arial" w:cs="Arial"/>
                <w:sz w:val="23"/>
                <w:szCs w:val="23"/>
              </w:rPr>
              <w:t xml:space="preserve">Please describe </w:t>
            </w:r>
            <w:r w:rsidR="5CDA5B5F" w:rsidRPr="000C0DF0">
              <w:rPr>
                <w:rStyle w:val="normaltextrun"/>
                <w:rFonts w:ascii="Arial" w:eastAsia="Arial" w:hAnsi="Arial" w:cs="Arial"/>
                <w:sz w:val="23"/>
                <w:szCs w:val="23"/>
              </w:rPr>
              <w:t>your legitimate</w:t>
            </w:r>
            <w:r w:rsidR="00E37617" w:rsidRPr="000C0DF0">
              <w:rPr>
                <w:rStyle w:val="normaltextrun"/>
                <w:rFonts w:ascii="Arial" w:eastAsia="Arial" w:hAnsi="Arial" w:cs="Arial"/>
                <w:sz w:val="23"/>
                <w:szCs w:val="23"/>
              </w:rPr>
              <w:t xml:space="preserve"> purpose for processing (collecting, storing, using, sharing, etc.) personal information?</w:t>
            </w:r>
            <w:r w:rsidRPr="000C0DF0">
              <w:rPr>
                <w:rStyle w:val="normaltextrun"/>
                <w:rFonts w:ascii="Arial" w:eastAsia="Arial" w:hAnsi="Arial" w:cs="Arial"/>
                <w:sz w:val="23"/>
                <w:szCs w:val="23"/>
              </w:rPr>
              <w:t xml:space="preserve">  Th</w:t>
            </w:r>
            <w:r w:rsidR="0013205D" w:rsidRPr="000C0DF0">
              <w:rPr>
                <w:rStyle w:val="normaltextrun"/>
                <w:rFonts w:ascii="Arial" w:eastAsia="Arial" w:hAnsi="Arial" w:cs="Arial"/>
                <w:sz w:val="23"/>
                <w:szCs w:val="23"/>
              </w:rPr>
              <w:t>ese</w:t>
            </w:r>
            <w:r w:rsidRPr="000C0DF0">
              <w:rPr>
                <w:rStyle w:val="normaltextrun"/>
                <w:rFonts w:ascii="Arial" w:eastAsia="Arial" w:hAnsi="Arial" w:cs="Arial"/>
                <w:sz w:val="23"/>
                <w:szCs w:val="23"/>
              </w:rPr>
              <w:t xml:space="preserve"> prompts may help:</w:t>
            </w:r>
            <w:r w:rsidR="00E37617" w:rsidRPr="000C0DF0">
              <w:rPr>
                <w:rStyle w:val="eop"/>
                <w:rFonts w:ascii="Arial" w:eastAsia="Arial" w:hAnsi="Arial" w:cs="Arial"/>
                <w:sz w:val="23"/>
                <w:szCs w:val="23"/>
              </w:rPr>
              <w:t> </w:t>
            </w:r>
          </w:p>
          <w:p w14:paraId="38C75179" w14:textId="52447709" w:rsidR="00225494" w:rsidRPr="000C0DF0" w:rsidRDefault="00225494" w:rsidP="00225494">
            <w:pPr>
              <w:pStyle w:val="paragraph"/>
              <w:numPr>
                <w:ilvl w:val="0"/>
                <w:numId w:val="8"/>
              </w:numPr>
              <w:textAlignment w:val="baseline"/>
              <w:rPr>
                <w:rStyle w:val="normaltextrun"/>
                <w:rFonts w:ascii="Arial" w:eastAsia="Arial" w:hAnsi="Arial" w:cs="Arial"/>
                <w:sz w:val="23"/>
                <w:szCs w:val="23"/>
              </w:rPr>
            </w:pPr>
            <w:r w:rsidRPr="000C0DF0">
              <w:rPr>
                <w:rStyle w:val="normaltextrun"/>
                <w:rFonts w:ascii="Arial" w:eastAsia="Arial" w:hAnsi="Arial" w:cs="Arial"/>
                <w:sz w:val="23"/>
                <w:szCs w:val="23"/>
              </w:rPr>
              <w:t xml:space="preserve">Why are you processing </w:t>
            </w:r>
            <w:r w:rsidR="009A156B" w:rsidRPr="000C0DF0">
              <w:rPr>
                <w:rStyle w:val="normaltextrun"/>
                <w:rFonts w:ascii="Arial" w:eastAsia="Arial" w:hAnsi="Arial" w:cs="Arial"/>
                <w:sz w:val="23"/>
                <w:szCs w:val="23"/>
              </w:rPr>
              <w:t xml:space="preserve">personal </w:t>
            </w:r>
            <w:r w:rsidRPr="000C0DF0">
              <w:rPr>
                <w:rStyle w:val="normaltextrun"/>
                <w:rFonts w:ascii="Arial" w:eastAsia="Arial" w:hAnsi="Arial" w:cs="Arial"/>
                <w:sz w:val="23"/>
                <w:szCs w:val="23"/>
              </w:rPr>
              <w:t>data?</w:t>
            </w:r>
          </w:p>
          <w:p w14:paraId="518D6400" w14:textId="3459D8F4" w:rsidR="00225494" w:rsidRPr="000C0DF0" w:rsidRDefault="00225494" w:rsidP="00225494">
            <w:pPr>
              <w:pStyle w:val="paragraph"/>
              <w:numPr>
                <w:ilvl w:val="0"/>
                <w:numId w:val="8"/>
              </w:numPr>
              <w:textAlignment w:val="baseline"/>
              <w:rPr>
                <w:rStyle w:val="normaltextrun"/>
                <w:rFonts w:ascii="Arial" w:eastAsia="Arial" w:hAnsi="Arial" w:cs="Arial"/>
                <w:sz w:val="23"/>
                <w:szCs w:val="23"/>
              </w:rPr>
            </w:pPr>
            <w:r w:rsidRPr="000C0DF0">
              <w:rPr>
                <w:rStyle w:val="normaltextrun"/>
                <w:rFonts w:ascii="Arial" w:eastAsia="Arial" w:hAnsi="Arial" w:cs="Arial"/>
                <w:sz w:val="23"/>
                <w:szCs w:val="23"/>
              </w:rPr>
              <w:t xml:space="preserve">What are the benefits of </w:t>
            </w:r>
            <w:r w:rsidR="009A156B" w:rsidRPr="000C0DF0">
              <w:rPr>
                <w:rStyle w:val="normaltextrun"/>
                <w:rFonts w:ascii="Arial" w:eastAsia="Arial" w:hAnsi="Arial" w:cs="Arial"/>
                <w:sz w:val="23"/>
                <w:szCs w:val="23"/>
              </w:rPr>
              <w:t xml:space="preserve">the </w:t>
            </w:r>
            <w:r w:rsidRPr="000C0DF0">
              <w:rPr>
                <w:rStyle w:val="normaltextrun"/>
                <w:rFonts w:ascii="Arial" w:eastAsia="Arial" w:hAnsi="Arial" w:cs="Arial"/>
                <w:sz w:val="23"/>
                <w:szCs w:val="23"/>
              </w:rPr>
              <w:t>processing?</w:t>
            </w:r>
          </w:p>
          <w:p w14:paraId="3842340F" w14:textId="77777777" w:rsidR="00225494" w:rsidRPr="000C0DF0" w:rsidRDefault="00225494" w:rsidP="00225494">
            <w:pPr>
              <w:pStyle w:val="paragraph"/>
              <w:numPr>
                <w:ilvl w:val="0"/>
                <w:numId w:val="8"/>
              </w:numPr>
              <w:textAlignment w:val="baseline"/>
              <w:rPr>
                <w:rStyle w:val="normaltextrun"/>
                <w:rFonts w:ascii="Arial" w:eastAsia="Arial" w:hAnsi="Arial" w:cs="Arial"/>
                <w:sz w:val="23"/>
                <w:szCs w:val="23"/>
              </w:rPr>
            </w:pPr>
            <w:r w:rsidRPr="000C0DF0">
              <w:rPr>
                <w:rStyle w:val="normaltextrun"/>
                <w:rFonts w:ascii="Arial" w:eastAsia="Arial" w:hAnsi="Arial" w:cs="Arial"/>
                <w:sz w:val="23"/>
                <w:szCs w:val="23"/>
              </w:rPr>
              <w:t>Is the processing in your interest or in the interest of any third parties?</w:t>
            </w:r>
          </w:p>
          <w:p w14:paraId="5ED3F80B" w14:textId="77777777" w:rsidR="00225494" w:rsidRPr="000C0DF0" w:rsidRDefault="00225494" w:rsidP="00225494">
            <w:pPr>
              <w:pStyle w:val="paragraph"/>
              <w:numPr>
                <w:ilvl w:val="0"/>
                <w:numId w:val="8"/>
              </w:numPr>
              <w:textAlignment w:val="baseline"/>
              <w:rPr>
                <w:rStyle w:val="normaltextrun"/>
                <w:rFonts w:ascii="Arial" w:eastAsia="Arial" w:hAnsi="Arial" w:cs="Arial"/>
                <w:sz w:val="23"/>
                <w:szCs w:val="23"/>
              </w:rPr>
            </w:pPr>
            <w:r w:rsidRPr="000C0DF0">
              <w:rPr>
                <w:rStyle w:val="normaltextrun"/>
                <w:rFonts w:ascii="Arial" w:eastAsia="Arial" w:hAnsi="Arial" w:cs="Arial"/>
                <w:sz w:val="23"/>
                <w:szCs w:val="23"/>
              </w:rPr>
              <w:t>Is processing ethical?</w:t>
            </w:r>
          </w:p>
          <w:p w14:paraId="04DF9A9D" w14:textId="1135B4AF" w:rsidR="00225494" w:rsidRPr="000C0DF0" w:rsidRDefault="00225494" w:rsidP="00225494">
            <w:pPr>
              <w:pStyle w:val="paragraph"/>
              <w:numPr>
                <w:ilvl w:val="0"/>
                <w:numId w:val="8"/>
              </w:numPr>
              <w:textAlignment w:val="baseline"/>
              <w:rPr>
                <w:rStyle w:val="normaltextrun"/>
                <w:rFonts w:ascii="Arial" w:eastAsia="Arial" w:hAnsi="Arial" w:cs="Arial"/>
                <w:sz w:val="23"/>
                <w:szCs w:val="23"/>
              </w:rPr>
            </w:pPr>
            <w:r w:rsidRPr="000C0DF0">
              <w:rPr>
                <w:rStyle w:val="normaltextrun"/>
                <w:rFonts w:ascii="Arial" w:eastAsia="Arial" w:hAnsi="Arial" w:cs="Arial"/>
                <w:sz w:val="23"/>
                <w:szCs w:val="23"/>
              </w:rPr>
              <w:t xml:space="preserve">What would happen if you </w:t>
            </w:r>
            <w:r w:rsidR="1F1854A3" w:rsidRPr="000C0DF0">
              <w:rPr>
                <w:rStyle w:val="normaltextrun"/>
                <w:rFonts w:ascii="Arial" w:eastAsia="Arial" w:hAnsi="Arial" w:cs="Arial"/>
                <w:sz w:val="23"/>
                <w:szCs w:val="23"/>
              </w:rPr>
              <w:t>di</w:t>
            </w:r>
            <w:r w:rsidR="7A9E2FDD" w:rsidRPr="000C0DF0">
              <w:rPr>
                <w:rStyle w:val="normaltextrun"/>
                <w:rFonts w:ascii="Arial" w:eastAsia="Arial" w:hAnsi="Arial" w:cs="Arial"/>
                <w:sz w:val="23"/>
                <w:szCs w:val="23"/>
              </w:rPr>
              <w:t>dn’t</w:t>
            </w:r>
            <w:r w:rsidRPr="000C0DF0">
              <w:rPr>
                <w:rStyle w:val="normaltextrun"/>
                <w:rFonts w:ascii="Arial" w:eastAsia="Arial" w:hAnsi="Arial" w:cs="Arial"/>
                <w:sz w:val="23"/>
                <w:szCs w:val="23"/>
              </w:rPr>
              <w:t xml:space="preserve"> go through with the processing?</w:t>
            </w:r>
          </w:p>
          <w:p w14:paraId="240E5257" w14:textId="06BDB68C" w:rsidR="00085BF9" w:rsidRPr="000C0DF0" w:rsidRDefault="00225494" w:rsidP="00225494">
            <w:pPr>
              <w:numPr>
                <w:ilvl w:val="0"/>
                <w:numId w:val="8"/>
              </w:numPr>
              <w:rPr>
                <w:rFonts w:ascii="Arial" w:eastAsia="Arial" w:hAnsi="Arial" w:cs="Arial"/>
                <w:szCs w:val="23"/>
              </w:rPr>
            </w:pPr>
            <w:r w:rsidRPr="000C0DF0">
              <w:rPr>
                <w:rStyle w:val="normaltextrun"/>
                <w:rFonts w:ascii="Arial" w:eastAsia="Arial" w:hAnsi="Arial" w:cs="Arial"/>
                <w:szCs w:val="23"/>
              </w:rPr>
              <w:t xml:space="preserve">Is </w:t>
            </w:r>
            <w:r w:rsidR="00C645E2" w:rsidRPr="000C0DF0">
              <w:rPr>
                <w:rStyle w:val="normaltextrun"/>
                <w:rFonts w:ascii="Arial" w:eastAsia="Arial" w:hAnsi="Arial" w:cs="Arial"/>
                <w:szCs w:val="23"/>
              </w:rPr>
              <w:t xml:space="preserve">the data </w:t>
            </w:r>
            <w:r w:rsidRPr="000C0DF0">
              <w:rPr>
                <w:rStyle w:val="normaltextrun"/>
                <w:rFonts w:ascii="Arial" w:eastAsia="Arial" w:hAnsi="Arial" w:cs="Arial"/>
                <w:szCs w:val="23"/>
              </w:rPr>
              <w:t>processing legal?</w:t>
            </w:r>
          </w:p>
        </w:tc>
      </w:tr>
      <w:tr w:rsidR="00085BF9" w:rsidRPr="00492DE8" w14:paraId="644C2455" w14:textId="77777777" w:rsidTr="001D6DF4">
        <w:trPr>
          <w:trHeight w:val="3789"/>
        </w:trPr>
        <w:tc>
          <w:tcPr>
            <w:tcW w:w="9768" w:type="dxa"/>
            <w:tcBorders>
              <w:top w:val="single" w:sz="4" w:space="0" w:color="auto"/>
              <w:left w:val="single" w:sz="4" w:space="0" w:color="auto"/>
              <w:bottom w:val="single" w:sz="4" w:space="0" w:color="auto"/>
              <w:right w:val="single" w:sz="4" w:space="0" w:color="auto"/>
            </w:tcBorders>
          </w:tcPr>
          <w:p w14:paraId="55C43C5A" w14:textId="77777777" w:rsidR="00085BF9" w:rsidRPr="00492DE8" w:rsidRDefault="00085BF9">
            <w:pPr>
              <w:rPr>
                <w:rFonts w:ascii="Arial" w:hAnsi="Arial" w:cs="Arial"/>
                <w:szCs w:val="23"/>
                <w:lang w:val="en-US"/>
              </w:rPr>
            </w:pPr>
          </w:p>
        </w:tc>
      </w:tr>
    </w:tbl>
    <w:p w14:paraId="581AB056" w14:textId="5F5030ED" w:rsidR="00B17EA8" w:rsidRDefault="00B17EA8" w:rsidP="00085BF9">
      <w:pPr>
        <w:rPr>
          <w:rFonts w:ascii="Arial" w:hAnsi="Arial" w:cs="Arial"/>
          <w:lang w:val="en-US" w:eastAsia="en-GB"/>
        </w:rPr>
      </w:pPr>
    </w:p>
    <w:p w14:paraId="3CCEB55F" w14:textId="77777777" w:rsidR="00B17EA8" w:rsidRDefault="00B17EA8">
      <w:pPr>
        <w:spacing w:after="160" w:line="259" w:lineRule="auto"/>
        <w:rPr>
          <w:rFonts w:ascii="Arial" w:hAnsi="Arial" w:cs="Arial"/>
          <w:lang w:val="en-US" w:eastAsia="en-GB"/>
        </w:rPr>
      </w:pPr>
      <w:r>
        <w:rPr>
          <w:rFonts w:ascii="Arial" w:hAnsi="Arial" w:cs="Arial"/>
          <w:lang w:val="en-US" w:eastAsia="en-GB"/>
        </w:rPr>
        <w:br w:type="page"/>
      </w:r>
    </w:p>
    <w:p w14:paraId="1F783807" w14:textId="77777777" w:rsidR="00085BF9" w:rsidRPr="00492DE8" w:rsidRDefault="00085BF9" w:rsidP="00085BF9">
      <w:pPr>
        <w:rPr>
          <w:rFonts w:ascii="Arial" w:hAnsi="Arial" w:cs="Arial"/>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B4D9C"/>
        <w:tblLook w:val="04A0" w:firstRow="1" w:lastRow="0" w:firstColumn="1" w:lastColumn="0" w:noHBand="0" w:noVBand="1"/>
      </w:tblPr>
      <w:tblGrid>
        <w:gridCol w:w="9026"/>
      </w:tblGrid>
      <w:tr w:rsidR="00085BF9" w:rsidRPr="00492DE8" w14:paraId="78B77524" w14:textId="77777777" w:rsidTr="001D6DF4">
        <w:tc>
          <w:tcPr>
            <w:tcW w:w="9768" w:type="dxa"/>
            <w:shd w:val="clear" w:color="auto" w:fill="BB4D9C"/>
            <w:hideMark/>
          </w:tcPr>
          <w:p w14:paraId="12EBBCD2" w14:textId="77777777" w:rsidR="00085BF9" w:rsidRPr="000C20DB" w:rsidRDefault="00085BF9">
            <w:pPr>
              <w:rPr>
                <w:rFonts w:ascii="Arial" w:hAnsi="Arial" w:cs="Arial"/>
                <w:sz w:val="32"/>
                <w:szCs w:val="32"/>
                <w:lang w:val="en-US"/>
              </w:rPr>
            </w:pPr>
            <w:bookmarkStart w:id="0" w:name="_Hlk142313593"/>
            <w:r w:rsidRPr="00492DE8">
              <w:rPr>
                <w:rFonts w:ascii="Arial" w:hAnsi="Arial" w:cs="Arial"/>
                <w:lang w:val="en-US"/>
              </w:rPr>
              <w:br w:type="page"/>
            </w:r>
            <w:r w:rsidRPr="000C20DB">
              <w:rPr>
                <w:rFonts w:ascii="Arial" w:hAnsi="Arial" w:cs="Arial"/>
                <w:color w:val="FFFFFF" w:themeColor="background1"/>
                <w:sz w:val="32"/>
                <w:szCs w:val="32"/>
                <w:lang w:val="en-US"/>
              </w:rPr>
              <w:t>Part 2: Necessity test</w:t>
            </w:r>
          </w:p>
        </w:tc>
      </w:tr>
      <w:bookmarkEnd w:id="0"/>
    </w:tbl>
    <w:p w14:paraId="7A739B33" w14:textId="77777777" w:rsidR="00085BF9" w:rsidRDefault="00085BF9" w:rsidP="00085BF9">
      <w:pPr>
        <w:spacing w:line="240" w:lineRule="auto"/>
        <w:rPr>
          <w:rFonts w:ascii="Arial" w:hAnsi="Arial" w:cs="Arial"/>
          <w:sz w:val="16"/>
          <w:szCs w:val="16"/>
        </w:rPr>
      </w:pPr>
    </w:p>
    <w:p w14:paraId="6D9A2007" w14:textId="1344CAA6" w:rsidR="00C645E2" w:rsidRPr="000C0DF0" w:rsidRDefault="00CC219E" w:rsidP="00085BF9">
      <w:pPr>
        <w:spacing w:line="240" w:lineRule="auto"/>
        <w:rPr>
          <w:rFonts w:ascii="Arial" w:hAnsi="Arial" w:cs="Arial"/>
          <w:sz w:val="22"/>
        </w:rPr>
      </w:pPr>
      <w:r w:rsidRPr="000C0DF0">
        <w:rPr>
          <w:rFonts w:ascii="Arial" w:hAnsi="Arial" w:cs="Arial"/>
          <w:sz w:val="22"/>
        </w:rPr>
        <w:t xml:space="preserve">You will need to consider if </w:t>
      </w:r>
      <w:r w:rsidR="00B113C0" w:rsidRPr="000C0DF0">
        <w:rPr>
          <w:rFonts w:ascii="Arial" w:hAnsi="Arial" w:cs="Arial"/>
          <w:sz w:val="22"/>
        </w:rPr>
        <w:t xml:space="preserve">it is necessary to process </w:t>
      </w:r>
      <w:r w:rsidR="00FC4AF3" w:rsidRPr="000C0DF0">
        <w:rPr>
          <w:rFonts w:ascii="Arial" w:hAnsi="Arial" w:cs="Arial"/>
          <w:sz w:val="22"/>
        </w:rPr>
        <w:t xml:space="preserve">personal data for the purposes you have identified.  </w:t>
      </w:r>
      <w:r w:rsidR="00B13F6A" w:rsidRPr="000C0DF0">
        <w:rPr>
          <w:rFonts w:ascii="Arial" w:hAnsi="Arial" w:cs="Arial"/>
          <w:sz w:val="22"/>
        </w:rPr>
        <w:t>Necessary in this context means it must be more than just</w:t>
      </w:r>
      <w:r w:rsidR="00BB4368" w:rsidRPr="000C0DF0">
        <w:rPr>
          <w:rFonts w:ascii="Arial" w:hAnsi="Arial" w:cs="Arial"/>
          <w:sz w:val="22"/>
        </w:rPr>
        <w:t xml:space="preserve"> </w:t>
      </w:r>
      <w:r w:rsidR="00BB4368" w:rsidRPr="3C5C7B40">
        <w:rPr>
          <w:rFonts w:ascii="Arial" w:hAnsi="Arial" w:cs="Arial"/>
          <w:sz w:val="22"/>
        </w:rPr>
        <w:t>for the</w:t>
      </w:r>
      <w:r w:rsidR="00BB4368" w:rsidRPr="000C0DF0">
        <w:rPr>
          <w:rFonts w:ascii="Arial" w:hAnsi="Arial" w:cs="Arial"/>
          <w:sz w:val="22"/>
        </w:rPr>
        <w:t xml:space="preserve"> sake of </w:t>
      </w:r>
      <w:r w:rsidR="00B13F6A" w:rsidRPr="000C0DF0">
        <w:rPr>
          <w:rFonts w:ascii="Arial" w:hAnsi="Arial" w:cs="Arial"/>
          <w:sz w:val="22"/>
        </w:rPr>
        <w:t>convenien</w:t>
      </w:r>
      <w:r w:rsidR="00BB4368" w:rsidRPr="000C0DF0">
        <w:rPr>
          <w:rFonts w:ascii="Arial" w:hAnsi="Arial" w:cs="Arial"/>
          <w:sz w:val="22"/>
        </w:rPr>
        <w:t xml:space="preserve">ce. </w:t>
      </w:r>
      <w:r w:rsidR="006B04D3" w:rsidRPr="000C0DF0">
        <w:rPr>
          <w:rFonts w:ascii="Arial" w:hAnsi="Arial" w:cs="Arial"/>
          <w:sz w:val="22"/>
        </w:rPr>
        <w:t xml:space="preserve">If it’s possible to achieve your </w:t>
      </w:r>
      <w:r w:rsidR="00045CA2" w:rsidRPr="000C0DF0">
        <w:rPr>
          <w:rFonts w:ascii="Arial" w:hAnsi="Arial" w:cs="Arial"/>
          <w:sz w:val="22"/>
        </w:rPr>
        <w:t xml:space="preserve">purpose without </w:t>
      </w:r>
      <w:r w:rsidR="004D47B6" w:rsidRPr="000C0DF0">
        <w:rPr>
          <w:rFonts w:ascii="Arial" w:hAnsi="Arial" w:cs="Arial"/>
          <w:sz w:val="22"/>
        </w:rPr>
        <w:t xml:space="preserve">the use of personal data, you should </w:t>
      </w:r>
      <w:r w:rsidR="007106CC" w:rsidRPr="000C0DF0">
        <w:rPr>
          <w:rFonts w:ascii="Arial" w:hAnsi="Arial" w:cs="Arial"/>
          <w:sz w:val="22"/>
        </w:rPr>
        <w:t xml:space="preserve">not </w:t>
      </w:r>
      <w:r w:rsidR="0009571C" w:rsidRPr="000C0DF0">
        <w:rPr>
          <w:rFonts w:ascii="Arial" w:hAnsi="Arial" w:cs="Arial"/>
          <w:sz w:val="22"/>
        </w:rPr>
        <w:t>continue</w:t>
      </w:r>
      <w:r w:rsidR="0058793F" w:rsidRPr="000C0DF0">
        <w:rPr>
          <w:rFonts w:ascii="Arial" w:hAnsi="Arial" w:cs="Arial"/>
          <w:sz w:val="22"/>
        </w:rPr>
        <w:t>,</w:t>
      </w:r>
    </w:p>
    <w:p w14:paraId="5F0F08F7" w14:textId="77777777" w:rsidR="0008084D" w:rsidRPr="00492DE8" w:rsidRDefault="0008084D" w:rsidP="00085BF9">
      <w:pPr>
        <w:spacing w:line="240" w:lineRule="auto"/>
        <w:rPr>
          <w:rFonts w:ascii="Arial" w:hAnsi="Arial" w:cs="Arial"/>
          <w:sz w:val="16"/>
          <w:szCs w:val="16"/>
        </w:rPr>
      </w:pPr>
    </w:p>
    <w:tbl>
      <w:tblPr>
        <w:tblStyle w:val="TableGrid"/>
        <w:tblW w:w="0" w:type="auto"/>
        <w:tblInd w:w="0" w:type="dxa"/>
        <w:tblLook w:val="04A0" w:firstRow="1" w:lastRow="0" w:firstColumn="1" w:lastColumn="0" w:noHBand="0" w:noVBand="1"/>
      </w:tblPr>
      <w:tblGrid>
        <w:gridCol w:w="9016"/>
      </w:tblGrid>
      <w:tr w:rsidR="00085BF9" w:rsidRPr="00492DE8" w14:paraId="2F4C1C20" w14:textId="77777777" w:rsidTr="00C47243">
        <w:tc>
          <w:tcPr>
            <w:tcW w:w="97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CD57CA" w14:textId="714DB57C" w:rsidR="0058793F" w:rsidRPr="000C0DF0" w:rsidRDefault="0058793F" w:rsidP="0E9D54FA">
            <w:pPr>
              <w:rPr>
                <w:rFonts w:ascii="Arial" w:hAnsi="Arial" w:cs="Arial"/>
                <w:sz w:val="22"/>
                <w:szCs w:val="22"/>
              </w:rPr>
            </w:pPr>
            <w:r w:rsidRPr="0E9D54FA">
              <w:rPr>
                <w:rFonts w:ascii="Arial" w:hAnsi="Arial" w:cs="Arial"/>
                <w:sz w:val="22"/>
                <w:szCs w:val="22"/>
              </w:rPr>
              <w:t xml:space="preserve">Please </w:t>
            </w:r>
            <w:r w:rsidR="004731AB" w:rsidRPr="0E9D54FA">
              <w:rPr>
                <w:rFonts w:ascii="Arial" w:hAnsi="Arial" w:cs="Arial"/>
                <w:sz w:val="22"/>
                <w:szCs w:val="22"/>
              </w:rPr>
              <w:t xml:space="preserve">describe </w:t>
            </w:r>
            <w:r w:rsidR="0053114B" w:rsidRPr="0E9D54FA">
              <w:rPr>
                <w:rFonts w:ascii="Arial" w:hAnsi="Arial" w:cs="Arial"/>
                <w:sz w:val="22"/>
                <w:szCs w:val="22"/>
              </w:rPr>
              <w:t>why it is necessary to process the personal data, these prompts may help:</w:t>
            </w:r>
          </w:p>
          <w:p w14:paraId="27B99773" w14:textId="4B7F1ECC" w:rsidR="00975ABF" w:rsidRPr="00C47243" w:rsidRDefault="00975ABF" w:rsidP="00975ABF">
            <w:pPr>
              <w:pStyle w:val="ListParagraph"/>
              <w:numPr>
                <w:ilvl w:val="0"/>
                <w:numId w:val="2"/>
              </w:numPr>
              <w:rPr>
                <w:rFonts w:ascii="Arial" w:hAnsi="Arial" w:cs="Arial"/>
                <w:sz w:val="22"/>
                <w:szCs w:val="22"/>
              </w:rPr>
            </w:pPr>
            <w:r w:rsidRPr="00C47243">
              <w:rPr>
                <w:rFonts w:ascii="Arial" w:hAnsi="Arial" w:cs="Arial"/>
                <w:sz w:val="22"/>
                <w:szCs w:val="22"/>
              </w:rPr>
              <w:t>Is processing personal data necessary to achieve the purpose?</w:t>
            </w:r>
          </w:p>
          <w:p w14:paraId="15F3DD70" w14:textId="77777777" w:rsidR="00975ABF" w:rsidRPr="00C47243" w:rsidRDefault="00975ABF" w:rsidP="00975ABF">
            <w:pPr>
              <w:pStyle w:val="ListParagraph"/>
              <w:numPr>
                <w:ilvl w:val="0"/>
                <w:numId w:val="2"/>
              </w:numPr>
              <w:rPr>
                <w:rFonts w:ascii="Arial" w:hAnsi="Arial" w:cs="Arial"/>
                <w:sz w:val="22"/>
                <w:szCs w:val="22"/>
              </w:rPr>
            </w:pPr>
            <w:r w:rsidRPr="00C47243">
              <w:rPr>
                <w:rFonts w:ascii="Arial" w:hAnsi="Arial" w:cs="Arial"/>
                <w:sz w:val="22"/>
                <w:szCs w:val="22"/>
              </w:rPr>
              <w:t>Is processing proportionate to what you are trying to achieve?</w:t>
            </w:r>
          </w:p>
          <w:p w14:paraId="4782D02D" w14:textId="77777777" w:rsidR="00975ABF" w:rsidRPr="00C47243" w:rsidRDefault="00975ABF" w:rsidP="00975ABF">
            <w:pPr>
              <w:pStyle w:val="ListParagraph"/>
              <w:numPr>
                <w:ilvl w:val="0"/>
                <w:numId w:val="2"/>
              </w:numPr>
              <w:rPr>
                <w:rFonts w:ascii="Arial" w:hAnsi="Arial" w:cs="Arial"/>
                <w:sz w:val="22"/>
                <w:szCs w:val="22"/>
              </w:rPr>
            </w:pPr>
            <w:r w:rsidRPr="00C47243">
              <w:rPr>
                <w:rFonts w:ascii="Arial" w:hAnsi="Arial" w:cs="Arial"/>
                <w:sz w:val="22"/>
                <w:szCs w:val="22"/>
              </w:rPr>
              <w:t>Can you process less data or not process data at all?</w:t>
            </w:r>
          </w:p>
          <w:p w14:paraId="028388FB" w14:textId="77777777" w:rsidR="00085BF9" w:rsidRPr="005B64D9" w:rsidRDefault="00975ABF" w:rsidP="00975ABF">
            <w:pPr>
              <w:pStyle w:val="ListParagraph"/>
              <w:numPr>
                <w:ilvl w:val="0"/>
                <w:numId w:val="2"/>
              </w:numPr>
              <w:rPr>
                <w:rFonts w:ascii="Arial" w:hAnsi="Arial" w:cs="Arial"/>
                <w:szCs w:val="23"/>
              </w:rPr>
            </w:pPr>
            <w:r w:rsidRPr="00C47243">
              <w:rPr>
                <w:rFonts w:ascii="Arial" w:hAnsi="Arial" w:cs="Arial"/>
                <w:sz w:val="22"/>
                <w:szCs w:val="22"/>
              </w:rPr>
              <w:t>Are other, less intrusi</w:t>
            </w:r>
            <w:r w:rsidR="001D6DF4" w:rsidRPr="00C47243">
              <w:rPr>
                <w:rFonts w:ascii="Arial" w:hAnsi="Arial" w:cs="Arial"/>
                <w:sz w:val="22"/>
                <w:szCs w:val="22"/>
              </w:rPr>
              <w:t>v</w:t>
            </w:r>
            <w:r w:rsidRPr="00C47243">
              <w:rPr>
                <w:rFonts w:ascii="Arial" w:hAnsi="Arial" w:cs="Arial"/>
                <w:sz w:val="22"/>
                <w:szCs w:val="22"/>
              </w:rPr>
              <w:t>e methods available to help you achieve your purpose?</w:t>
            </w:r>
          </w:p>
          <w:p w14:paraId="187A84FA" w14:textId="34391826" w:rsidR="005B64D9" w:rsidRPr="00492DE8" w:rsidRDefault="005B64D9" w:rsidP="00975ABF">
            <w:pPr>
              <w:pStyle w:val="ListParagraph"/>
              <w:numPr>
                <w:ilvl w:val="0"/>
                <w:numId w:val="2"/>
              </w:numPr>
              <w:rPr>
                <w:rFonts w:ascii="Arial" w:hAnsi="Arial" w:cs="Arial"/>
                <w:szCs w:val="23"/>
              </w:rPr>
            </w:pPr>
            <w:r w:rsidRPr="0E9D54FA">
              <w:rPr>
                <w:rFonts w:ascii="Arial" w:hAnsi="Arial" w:cs="Arial"/>
              </w:rPr>
              <w:t>Could you achieve the result you’re aiming for without using personal data?</w:t>
            </w:r>
          </w:p>
        </w:tc>
      </w:tr>
      <w:tr w:rsidR="00085BF9" w:rsidRPr="00492DE8" w14:paraId="0984D577" w14:textId="77777777" w:rsidTr="001D6DF4">
        <w:trPr>
          <w:trHeight w:val="1975"/>
        </w:trPr>
        <w:tc>
          <w:tcPr>
            <w:tcW w:w="9768" w:type="dxa"/>
            <w:tcBorders>
              <w:top w:val="single" w:sz="4" w:space="0" w:color="auto"/>
              <w:left w:val="single" w:sz="4" w:space="0" w:color="auto"/>
              <w:bottom w:val="single" w:sz="4" w:space="0" w:color="auto"/>
              <w:right w:val="single" w:sz="4" w:space="0" w:color="auto"/>
            </w:tcBorders>
          </w:tcPr>
          <w:p w14:paraId="15DFBF09" w14:textId="77777777" w:rsidR="00085BF9" w:rsidRPr="00492DE8" w:rsidRDefault="00085BF9">
            <w:pPr>
              <w:rPr>
                <w:rFonts w:ascii="Arial" w:hAnsi="Arial" w:cs="Arial"/>
                <w:szCs w:val="23"/>
                <w:lang w:val="en-US"/>
              </w:rPr>
            </w:pPr>
          </w:p>
          <w:p w14:paraId="43B073B7" w14:textId="77777777" w:rsidR="00085BF9" w:rsidRPr="00492DE8" w:rsidRDefault="00085BF9">
            <w:pPr>
              <w:rPr>
                <w:rFonts w:ascii="Arial" w:hAnsi="Arial" w:cs="Arial"/>
                <w:szCs w:val="23"/>
                <w:lang w:val="en-US"/>
              </w:rPr>
            </w:pPr>
          </w:p>
          <w:p w14:paraId="63541D34" w14:textId="77777777" w:rsidR="00085BF9" w:rsidRPr="00492DE8" w:rsidRDefault="00085BF9">
            <w:pPr>
              <w:rPr>
                <w:rFonts w:ascii="Arial" w:hAnsi="Arial" w:cs="Arial"/>
                <w:szCs w:val="23"/>
                <w:lang w:val="en-US"/>
              </w:rPr>
            </w:pPr>
          </w:p>
          <w:p w14:paraId="2CF1390C" w14:textId="77777777" w:rsidR="00085BF9" w:rsidRPr="00492DE8" w:rsidRDefault="00085BF9">
            <w:pPr>
              <w:rPr>
                <w:rFonts w:ascii="Arial" w:hAnsi="Arial" w:cs="Arial"/>
                <w:szCs w:val="23"/>
                <w:lang w:val="en-US"/>
              </w:rPr>
            </w:pPr>
          </w:p>
          <w:p w14:paraId="3D263D14" w14:textId="77777777" w:rsidR="00085BF9" w:rsidRPr="00492DE8" w:rsidRDefault="00085BF9">
            <w:pPr>
              <w:rPr>
                <w:rFonts w:ascii="Arial" w:hAnsi="Arial" w:cs="Arial"/>
                <w:szCs w:val="23"/>
                <w:lang w:val="en-US"/>
              </w:rPr>
            </w:pPr>
          </w:p>
          <w:p w14:paraId="7F01F92F" w14:textId="77777777" w:rsidR="00085BF9" w:rsidRPr="00492DE8" w:rsidRDefault="00085BF9">
            <w:pPr>
              <w:rPr>
                <w:rFonts w:ascii="Arial" w:hAnsi="Arial" w:cs="Arial"/>
                <w:szCs w:val="23"/>
                <w:lang w:val="en-US"/>
              </w:rPr>
            </w:pPr>
          </w:p>
          <w:p w14:paraId="09C186E0" w14:textId="77777777" w:rsidR="00085BF9" w:rsidRPr="00492DE8" w:rsidRDefault="00085BF9">
            <w:pPr>
              <w:rPr>
                <w:rFonts w:ascii="Arial" w:hAnsi="Arial" w:cs="Arial"/>
                <w:szCs w:val="23"/>
                <w:lang w:val="en-US"/>
              </w:rPr>
            </w:pPr>
          </w:p>
          <w:p w14:paraId="605FEA28" w14:textId="77777777" w:rsidR="00085BF9" w:rsidRPr="00492DE8" w:rsidRDefault="00085BF9">
            <w:pPr>
              <w:rPr>
                <w:rFonts w:ascii="Arial" w:hAnsi="Arial" w:cs="Arial"/>
                <w:szCs w:val="23"/>
                <w:lang w:val="en-US"/>
              </w:rPr>
            </w:pPr>
          </w:p>
          <w:p w14:paraId="5AA6F5DE" w14:textId="77777777" w:rsidR="00085BF9" w:rsidRPr="00492DE8" w:rsidRDefault="00085BF9">
            <w:pPr>
              <w:rPr>
                <w:rFonts w:ascii="Arial" w:hAnsi="Arial" w:cs="Arial"/>
                <w:szCs w:val="23"/>
                <w:lang w:val="en-US"/>
              </w:rPr>
            </w:pPr>
          </w:p>
          <w:p w14:paraId="523330B8" w14:textId="77777777" w:rsidR="00085BF9" w:rsidRPr="00492DE8" w:rsidRDefault="00085BF9">
            <w:pPr>
              <w:rPr>
                <w:rFonts w:ascii="Arial" w:hAnsi="Arial" w:cs="Arial"/>
                <w:szCs w:val="23"/>
                <w:lang w:val="en-US"/>
              </w:rPr>
            </w:pPr>
          </w:p>
          <w:p w14:paraId="10E0F257" w14:textId="77777777" w:rsidR="00085BF9" w:rsidRPr="00492DE8" w:rsidRDefault="00085BF9">
            <w:pPr>
              <w:rPr>
                <w:rFonts w:ascii="Arial" w:hAnsi="Arial" w:cs="Arial"/>
                <w:szCs w:val="23"/>
                <w:lang w:val="en-US"/>
              </w:rPr>
            </w:pPr>
          </w:p>
          <w:p w14:paraId="20BDB1E0" w14:textId="77777777" w:rsidR="00085BF9" w:rsidRPr="00492DE8" w:rsidRDefault="00085BF9">
            <w:pPr>
              <w:rPr>
                <w:rFonts w:ascii="Arial" w:hAnsi="Arial" w:cs="Arial"/>
                <w:szCs w:val="23"/>
                <w:lang w:val="en-US"/>
              </w:rPr>
            </w:pPr>
          </w:p>
          <w:p w14:paraId="285D8FAE" w14:textId="77777777" w:rsidR="00085BF9" w:rsidRPr="00492DE8" w:rsidRDefault="00085BF9">
            <w:pPr>
              <w:rPr>
                <w:rFonts w:ascii="Arial" w:hAnsi="Arial" w:cs="Arial"/>
                <w:szCs w:val="23"/>
                <w:lang w:val="en-US"/>
              </w:rPr>
            </w:pPr>
          </w:p>
          <w:p w14:paraId="285DCD9F" w14:textId="77777777" w:rsidR="00085BF9" w:rsidRPr="00492DE8" w:rsidRDefault="00085BF9">
            <w:pPr>
              <w:rPr>
                <w:rFonts w:ascii="Arial" w:hAnsi="Arial" w:cs="Arial"/>
                <w:szCs w:val="23"/>
                <w:lang w:val="en-US"/>
              </w:rPr>
            </w:pPr>
          </w:p>
          <w:p w14:paraId="31A60436" w14:textId="77777777" w:rsidR="00085BF9" w:rsidRPr="00492DE8" w:rsidRDefault="00085BF9">
            <w:pPr>
              <w:rPr>
                <w:rFonts w:ascii="Arial" w:hAnsi="Arial" w:cs="Arial"/>
                <w:szCs w:val="23"/>
                <w:lang w:val="en-US"/>
              </w:rPr>
            </w:pPr>
          </w:p>
          <w:p w14:paraId="48FC4EFA" w14:textId="77777777" w:rsidR="00085BF9" w:rsidRPr="00492DE8" w:rsidRDefault="00085BF9">
            <w:pPr>
              <w:rPr>
                <w:rFonts w:ascii="Arial" w:hAnsi="Arial" w:cs="Arial"/>
                <w:szCs w:val="23"/>
                <w:lang w:val="en-US"/>
              </w:rPr>
            </w:pPr>
          </w:p>
          <w:p w14:paraId="126EB1FA" w14:textId="77777777" w:rsidR="00085BF9" w:rsidRPr="00492DE8" w:rsidRDefault="00085BF9">
            <w:pPr>
              <w:rPr>
                <w:rFonts w:ascii="Arial" w:hAnsi="Arial" w:cs="Arial"/>
                <w:szCs w:val="23"/>
                <w:lang w:val="en-US"/>
              </w:rPr>
            </w:pPr>
          </w:p>
          <w:p w14:paraId="50C2A8FB" w14:textId="77777777" w:rsidR="00085BF9" w:rsidRPr="00492DE8" w:rsidRDefault="00085BF9">
            <w:pPr>
              <w:rPr>
                <w:rFonts w:ascii="Arial" w:hAnsi="Arial" w:cs="Arial"/>
                <w:szCs w:val="23"/>
                <w:lang w:val="en-US"/>
              </w:rPr>
            </w:pPr>
          </w:p>
          <w:p w14:paraId="56D99114" w14:textId="77777777" w:rsidR="00085BF9" w:rsidRPr="00492DE8" w:rsidRDefault="00085BF9">
            <w:pPr>
              <w:rPr>
                <w:rFonts w:ascii="Arial" w:hAnsi="Arial" w:cs="Arial"/>
                <w:szCs w:val="23"/>
                <w:lang w:val="en-US"/>
              </w:rPr>
            </w:pPr>
          </w:p>
          <w:p w14:paraId="739F9BAE" w14:textId="77777777" w:rsidR="00085BF9" w:rsidRPr="00492DE8" w:rsidRDefault="00085BF9">
            <w:pPr>
              <w:rPr>
                <w:rFonts w:ascii="Arial" w:hAnsi="Arial" w:cs="Arial"/>
                <w:szCs w:val="23"/>
                <w:lang w:val="en-US"/>
              </w:rPr>
            </w:pPr>
          </w:p>
          <w:p w14:paraId="4D24663C" w14:textId="77777777" w:rsidR="00085BF9" w:rsidRPr="00492DE8" w:rsidRDefault="00085BF9">
            <w:pPr>
              <w:rPr>
                <w:rFonts w:ascii="Arial" w:hAnsi="Arial" w:cs="Arial"/>
                <w:szCs w:val="23"/>
                <w:lang w:val="en-US"/>
              </w:rPr>
            </w:pPr>
          </w:p>
          <w:p w14:paraId="0872E7BD" w14:textId="77777777" w:rsidR="00085BF9" w:rsidRPr="00492DE8" w:rsidRDefault="00085BF9">
            <w:pPr>
              <w:rPr>
                <w:rFonts w:ascii="Arial" w:hAnsi="Arial" w:cs="Arial"/>
                <w:szCs w:val="23"/>
                <w:lang w:val="en-US"/>
              </w:rPr>
            </w:pPr>
          </w:p>
          <w:p w14:paraId="3B30EC44" w14:textId="77777777" w:rsidR="00085BF9" w:rsidRPr="00492DE8" w:rsidRDefault="00085BF9">
            <w:pPr>
              <w:rPr>
                <w:rFonts w:ascii="Arial" w:hAnsi="Arial" w:cs="Arial"/>
                <w:szCs w:val="23"/>
                <w:lang w:val="en-US"/>
              </w:rPr>
            </w:pPr>
          </w:p>
          <w:p w14:paraId="5EE4C5CB" w14:textId="77777777" w:rsidR="00085BF9" w:rsidRPr="00492DE8" w:rsidRDefault="00085BF9">
            <w:pPr>
              <w:rPr>
                <w:rFonts w:ascii="Arial" w:hAnsi="Arial" w:cs="Arial"/>
                <w:szCs w:val="23"/>
                <w:lang w:val="en-US"/>
              </w:rPr>
            </w:pPr>
          </w:p>
        </w:tc>
      </w:tr>
    </w:tbl>
    <w:p w14:paraId="47FDEC1B" w14:textId="4F8F4B38" w:rsidR="00B17EA8" w:rsidRDefault="00B17EA8" w:rsidP="00085BF9">
      <w:pPr>
        <w:spacing w:line="240" w:lineRule="auto"/>
        <w:rPr>
          <w:rFonts w:ascii="Arial" w:eastAsia="Times New Roman" w:hAnsi="Arial" w:cs="Arial"/>
          <w:szCs w:val="20"/>
          <w:lang w:val="en-US" w:eastAsia="en-GB"/>
        </w:rPr>
      </w:pPr>
    </w:p>
    <w:p w14:paraId="1BB930EF" w14:textId="77777777" w:rsidR="00B17EA8" w:rsidRDefault="00B17EA8">
      <w:pPr>
        <w:spacing w:after="160" w:line="259" w:lineRule="auto"/>
        <w:rPr>
          <w:rFonts w:ascii="Arial" w:eastAsia="Times New Roman" w:hAnsi="Arial" w:cs="Arial"/>
          <w:szCs w:val="20"/>
          <w:lang w:val="en-US" w:eastAsia="en-GB"/>
        </w:rPr>
      </w:pPr>
      <w:r>
        <w:rPr>
          <w:rFonts w:ascii="Arial" w:eastAsia="Times New Roman" w:hAnsi="Arial" w:cs="Arial"/>
          <w:szCs w:val="20"/>
          <w:lang w:val="en-US" w:eastAsia="en-GB"/>
        </w:rPr>
        <w:br w:type="page"/>
      </w:r>
    </w:p>
    <w:p w14:paraId="5C64DD69" w14:textId="77777777" w:rsidR="00085BF9" w:rsidRPr="00492DE8" w:rsidRDefault="00085BF9" w:rsidP="00085BF9">
      <w:pPr>
        <w:spacing w:line="240" w:lineRule="auto"/>
        <w:rPr>
          <w:rFonts w:ascii="Arial" w:eastAsia="Times New Roman" w:hAnsi="Arial" w:cs="Arial"/>
          <w:szCs w:val="20"/>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B4D9C"/>
        <w:tblLook w:val="04A0" w:firstRow="1" w:lastRow="0" w:firstColumn="1" w:lastColumn="0" w:noHBand="0" w:noVBand="1"/>
      </w:tblPr>
      <w:tblGrid>
        <w:gridCol w:w="9026"/>
      </w:tblGrid>
      <w:tr w:rsidR="00085BF9" w:rsidRPr="00492DE8" w14:paraId="0193E97E" w14:textId="77777777" w:rsidTr="001D6DF4">
        <w:tc>
          <w:tcPr>
            <w:tcW w:w="9768" w:type="dxa"/>
            <w:shd w:val="clear" w:color="auto" w:fill="BB4D9C"/>
            <w:hideMark/>
          </w:tcPr>
          <w:p w14:paraId="73579249" w14:textId="77777777" w:rsidR="00085BF9" w:rsidRPr="00492DE8" w:rsidRDefault="00085BF9">
            <w:pPr>
              <w:rPr>
                <w:rFonts w:ascii="Arial" w:eastAsiaTheme="minorHAnsi" w:hAnsi="Arial" w:cs="Arial"/>
                <w:sz w:val="36"/>
                <w:szCs w:val="36"/>
                <w:lang w:val="en-US" w:eastAsia="en-US"/>
              </w:rPr>
            </w:pPr>
            <w:r w:rsidRPr="000C20DB">
              <w:rPr>
                <w:rFonts w:ascii="Arial" w:hAnsi="Arial" w:cs="Arial"/>
                <w:color w:val="FFFFFF" w:themeColor="background1"/>
                <w:sz w:val="32"/>
                <w:szCs w:val="32"/>
                <w:lang w:val="en-US"/>
              </w:rPr>
              <w:t>Part 3: Balancing test</w:t>
            </w:r>
          </w:p>
        </w:tc>
      </w:tr>
    </w:tbl>
    <w:p w14:paraId="22713AB3" w14:textId="77777777" w:rsidR="00085BF9" w:rsidRPr="00492DE8" w:rsidRDefault="00085BF9" w:rsidP="00085BF9">
      <w:pPr>
        <w:spacing w:line="240" w:lineRule="auto"/>
        <w:rPr>
          <w:rFonts w:ascii="Arial" w:hAnsi="Arial" w:cs="Arial"/>
          <w:sz w:val="16"/>
          <w:szCs w:val="16"/>
        </w:rPr>
      </w:pPr>
    </w:p>
    <w:p w14:paraId="6CE5BA25" w14:textId="6360A002" w:rsidR="00085BF9" w:rsidRDefault="00085BF9" w:rsidP="00085BF9">
      <w:pPr>
        <w:spacing w:line="240" w:lineRule="auto"/>
        <w:rPr>
          <w:rFonts w:ascii="Arial" w:hAnsi="Arial" w:cs="Arial"/>
          <w:sz w:val="22"/>
        </w:rPr>
      </w:pPr>
      <w:r w:rsidRPr="008F5BD9">
        <w:rPr>
          <w:rFonts w:ascii="Arial" w:hAnsi="Arial" w:cs="Arial"/>
          <w:sz w:val="22"/>
        </w:rPr>
        <w:t>You need to consider the impact on individuals’ interests and rights and freedoms and assess whether this overrides your legitimate interests.</w:t>
      </w:r>
      <w:r w:rsidR="00DD23D7">
        <w:rPr>
          <w:rFonts w:ascii="Arial" w:hAnsi="Arial" w:cs="Arial"/>
          <w:sz w:val="22"/>
        </w:rPr>
        <w:t xml:space="preserve"> Individuals’ rights, freedoms and interests may include physical, financial, an inability to </w:t>
      </w:r>
      <w:r w:rsidR="00226228">
        <w:rPr>
          <w:rFonts w:ascii="Arial" w:hAnsi="Arial" w:cs="Arial"/>
          <w:sz w:val="22"/>
        </w:rPr>
        <w:t>exercise rights, loss of control over the use of their personal dat</w:t>
      </w:r>
      <w:r w:rsidR="00FB43EE">
        <w:rPr>
          <w:rFonts w:ascii="Arial" w:hAnsi="Arial" w:cs="Arial"/>
          <w:sz w:val="22"/>
        </w:rPr>
        <w:t>a, and any social or economic disadvantage.</w:t>
      </w:r>
    </w:p>
    <w:p w14:paraId="06EC2E1E" w14:textId="0C137178" w:rsidR="0070551C" w:rsidRPr="008F5BD9" w:rsidRDefault="0070551C" w:rsidP="00085BF9">
      <w:pPr>
        <w:spacing w:line="240" w:lineRule="auto"/>
        <w:rPr>
          <w:rFonts w:ascii="Arial" w:hAnsi="Arial" w:cs="Arial"/>
          <w:sz w:val="22"/>
        </w:rPr>
      </w:pPr>
      <w:r>
        <w:rPr>
          <w:rFonts w:ascii="Arial" w:hAnsi="Arial" w:cs="Arial"/>
          <w:sz w:val="22"/>
        </w:rPr>
        <w:t xml:space="preserve">If there is </w:t>
      </w:r>
      <w:r w:rsidR="009D5820">
        <w:rPr>
          <w:rFonts w:ascii="Arial" w:hAnsi="Arial" w:cs="Arial"/>
          <w:sz w:val="22"/>
        </w:rPr>
        <w:t xml:space="preserve">any conflict between </w:t>
      </w:r>
      <w:r w:rsidR="001F0A55">
        <w:rPr>
          <w:rFonts w:ascii="Arial" w:hAnsi="Arial" w:cs="Arial"/>
          <w:sz w:val="22"/>
        </w:rPr>
        <w:t>your interest and the interest of the individual</w:t>
      </w:r>
      <w:r w:rsidR="008A153A">
        <w:rPr>
          <w:rFonts w:ascii="Arial" w:hAnsi="Arial" w:cs="Arial"/>
          <w:sz w:val="22"/>
        </w:rPr>
        <w:t>, you must be able to clearly</w:t>
      </w:r>
      <w:r w:rsidR="009B22D7">
        <w:rPr>
          <w:rFonts w:ascii="Arial" w:hAnsi="Arial" w:cs="Arial"/>
          <w:sz w:val="22"/>
        </w:rPr>
        <w:t xml:space="preserve"> justify why your interest prevails (there needs to be a very good reason for continuing)</w:t>
      </w:r>
      <w:r w:rsidR="009D3614">
        <w:rPr>
          <w:rFonts w:ascii="Arial" w:hAnsi="Arial" w:cs="Arial"/>
          <w:sz w:val="22"/>
        </w:rPr>
        <w:t xml:space="preserve">, and if there is a serious mismatch between </w:t>
      </w:r>
      <w:r w:rsidR="00857F7F">
        <w:rPr>
          <w:rFonts w:ascii="Arial" w:hAnsi="Arial" w:cs="Arial"/>
          <w:sz w:val="22"/>
        </w:rPr>
        <w:t>your interests and those of the individual, it is more likely the interest</w:t>
      </w:r>
      <w:r w:rsidR="00F631CC">
        <w:rPr>
          <w:rFonts w:ascii="Arial" w:hAnsi="Arial" w:cs="Arial"/>
          <w:sz w:val="22"/>
        </w:rPr>
        <w:t xml:space="preserve"> of the individual will take priority</w:t>
      </w:r>
      <w:r w:rsidR="003C13A4">
        <w:rPr>
          <w:rFonts w:ascii="Arial" w:hAnsi="Arial" w:cs="Arial"/>
          <w:sz w:val="22"/>
        </w:rPr>
        <w:t>.</w:t>
      </w:r>
      <w:r w:rsidR="00A755A9">
        <w:rPr>
          <w:rFonts w:ascii="Arial" w:hAnsi="Arial" w:cs="Arial"/>
          <w:sz w:val="22"/>
        </w:rPr>
        <w:t xml:space="preserve"> For example, if the processing activity could result in an economic disadvantage</w:t>
      </w:r>
      <w:r w:rsidR="006A4D82">
        <w:rPr>
          <w:rFonts w:ascii="Arial" w:hAnsi="Arial" w:cs="Arial"/>
          <w:sz w:val="22"/>
        </w:rPr>
        <w:t xml:space="preserve"> to the individual, you must not continue.</w:t>
      </w:r>
    </w:p>
    <w:p w14:paraId="7C36772E" w14:textId="77777777" w:rsidR="00085BF9" w:rsidRPr="00492DE8" w:rsidRDefault="00085BF9" w:rsidP="00085BF9">
      <w:pPr>
        <w:spacing w:line="240" w:lineRule="auto"/>
        <w:rPr>
          <w:rFonts w:ascii="Arial" w:hAnsi="Arial" w:cs="Arial"/>
          <w:sz w:val="24"/>
          <w:szCs w:val="16"/>
        </w:rPr>
      </w:pPr>
    </w:p>
    <w:tbl>
      <w:tblPr>
        <w:tblStyle w:val="TableGrid"/>
        <w:tblW w:w="0" w:type="auto"/>
        <w:tblInd w:w="0" w:type="dxa"/>
        <w:tblLook w:val="04A0" w:firstRow="1" w:lastRow="0" w:firstColumn="1" w:lastColumn="0" w:noHBand="0" w:noVBand="1"/>
      </w:tblPr>
      <w:tblGrid>
        <w:gridCol w:w="6786"/>
        <w:gridCol w:w="2230"/>
      </w:tblGrid>
      <w:tr w:rsidR="00085BF9" w:rsidRPr="00492DE8" w14:paraId="6C55D4F1" w14:textId="77777777" w:rsidTr="009A7B9D">
        <w:tc>
          <w:tcPr>
            <w:tcW w:w="9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8729A7" w14:textId="77777777" w:rsidR="00085BF9" w:rsidRPr="00492DE8" w:rsidRDefault="00085BF9">
            <w:pPr>
              <w:rPr>
                <w:rFonts w:ascii="Arial" w:hAnsi="Arial" w:cs="Arial"/>
                <w:b/>
                <w:sz w:val="24"/>
                <w:szCs w:val="24"/>
              </w:rPr>
            </w:pPr>
            <w:r w:rsidRPr="00492DE8">
              <w:rPr>
                <w:rFonts w:ascii="Arial" w:hAnsi="Arial" w:cs="Arial"/>
                <w:b/>
                <w:sz w:val="24"/>
                <w:szCs w:val="24"/>
              </w:rPr>
              <w:t>Nature of the personal data</w:t>
            </w:r>
          </w:p>
        </w:tc>
      </w:tr>
      <w:tr w:rsidR="00085BF9" w:rsidRPr="00492DE8" w14:paraId="28751D29" w14:textId="77777777" w:rsidTr="00C47243">
        <w:tc>
          <w:tcPr>
            <w:tcW w:w="9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679DD4" w14:textId="0CDA3DD6" w:rsidR="00B87BFA" w:rsidRPr="000C0DF0" w:rsidRDefault="00B87BFA" w:rsidP="000C0DF0">
            <w:pPr>
              <w:rPr>
                <w:rFonts w:ascii="Arial" w:hAnsi="Arial" w:cs="Arial"/>
                <w:sz w:val="22"/>
                <w:szCs w:val="22"/>
              </w:rPr>
            </w:pPr>
            <w:r w:rsidRPr="5190FB69">
              <w:rPr>
                <w:rFonts w:ascii="Arial" w:hAnsi="Arial" w:cs="Arial"/>
                <w:sz w:val="22"/>
                <w:szCs w:val="22"/>
              </w:rPr>
              <w:t xml:space="preserve">Consider if the impact </w:t>
            </w:r>
            <w:r w:rsidR="00A1723A" w:rsidRPr="5190FB69">
              <w:rPr>
                <w:rFonts w:ascii="Arial" w:hAnsi="Arial" w:cs="Arial"/>
                <w:sz w:val="22"/>
                <w:szCs w:val="22"/>
              </w:rPr>
              <w:t>on ind</w:t>
            </w:r>
            <w:r w:rsidR="00935171" w:rsidRPr="5190FB69">
              <w:rPr>
                <w:rFonts w:ascii="Arial" w:hAnsi="Arial" w:cs="Arial"/>
                <w:sz w:val="22"/>
                <w:szCs w:val="22"/>
              </w:rPr>
              <w:t>ividuals</w:t>
            </w:r>
            <w:r w:rsidR="00210DC1" w:rsidRPr="5190FB69">
              <w:rPr>
                <w:rFonts w:ascii="Arial" w:hAnsi="Arial" w:cs="Arial"/>
                <w:sz w:val="22"/>
                <w:szCs w:val="22"/>
              </w:rPr>
              <w:t xml:space="preserve">’ </w:t>
            </w:r>
            <w:r w:rsidR="007970DB" w:rsidRPr="5190FB69">
              <w:rPr>
                <w:rFonts w:ascii="Arial" w:hAnsi="Arial" w:cs="Arial"/>
                <w:sz w:val="22"/>
                <w:szCs w:val="22"/>
              </w:rPr>
              <w:t xml:space="preserve">rights and interests </w:t>
            </w:r>
            <w:r w:rsidR="003C2D79" w:rsidRPr="5190FB69">
              <w:rPr>
                <w:rFonts w:ascii="Arial" w:hAnsi="Arial" w:cs="Arial"/>
                <w:sz w:val="22"/>
                <w:szCs w:val="22"/>
              </w:rPr>
              <w:t xml:space="preserve">out-weigh </w:t>
            </w:r>
            <w:r w:rsidR="003F574E" w:rsidRPr="5190FB69">
              <w:rPr>
                <w:rFonts w:ascii="Arial" w:hAnsi="Arial" w:cs="Arial"/>
                <w:sz w:val="22"/>
                <w:szCs w:val="22"/>
              </w:rPr>
              <w:t>your own</w:t>
            </w:r>
            <w:r w:rsidR="00A62759" w:rsidRPr="5190FB69">
              <w:rPr>
                <w:rFonts w:ascii="Arial" w:hAnsi="Arial" w:cs="Arial"/>
                <w:sz w:val="22"/>
                <w:szCs w:val="22"/>
              </w:rPr>
              <w:t xml:space="preserve">, </w:t>
            </w:r>
            <w:r w:rsidR="0084700B" w:rsidRPr="5190FB69">
              <w:rPr>
                <w:rFonts w:ascii="Arial" w:hAnsi="Arial" w:cs="Arial"/>
                <w:sz w:val="22"/>
                <w:szCs w:val="22"/>
              </w:rPr>
              <w:t>t</w:t>
            </w:r>
            <w:r w:rsidR="00AC3A91" w:rsidRPr="5190FB69">
              <w:rPr>
                <w:rFonts w:ascii="Arial" w:hAnsi="Arial" w:cs="Arial"/>
                <w:sz w:val="22"/>
                <w:szCs w:val="22"/>
              </w:rPr>
              <w:t>hese prompts may help:</w:t>
            </w:r>
          </w:p>
          <w:p w14:paraId="33D70342" w14:textId="220577C1" w:rsidR="00085BF9" w:rsidRPr="00C47243" w:rsidRDefault="00085BF9">
            <w:pPr>
              <w:pStyle w:val="ListParagraph"/>
              <w:numPr>
                <w:ilvl w:val="0"/>
                <w:numId w:val="3"/>
              </w:numPr>
              <w:rPr>
                <w:rFonts w:ascii="Arial" w:hAnsi="Arial" w:cs="Arial"/>
                <w:sz w:val="22"/>
                <w:szCs w:val="22"/>
              </w:rPr>
            </w:pPr>
            <w:r w:rsidRPr="00C47243">
              <w:rPr>
                <w:rFonts w:ascii="Arial" w:hAnsi="Arial" w:cs="Arial"/>
                <w:sz w:val="22"/>
                <w:szCs w:val="22"/>
              </w:rPr>
              <w:t xml:space="preserve">Is it </w:t>
            </w:r>
            <w:hyperlink r:id="rId7" w:history="1">
              <w:r w:rsidRPr="00AF7127">
                <w:rPr>
                  <w:rStyle w:val="Hyperlink"/>
                  <w:rFonts w:ascii="Arial" w:eastAsiaTheme="minorHAnsi" w:hAnsi="Arial" w:cs="Arial"/>
                  <w:sz w:val="22"/>
                  <w:szCs w:val="22"/>
                  <w:lang w:eastAsia="en-US"/>
                </w:rPr>
                <w:t>special category data</w:t>
              </w:r>
            </w:hyperlink>
            <w:r w:rsidRPr="00C47243">
              <w:rPr>
                <w:rFonts w:ascii="Arial" w:hAnsi="Arial" w:cs="Arial"/>
                <w:sz w:val="22"/>
                <w:szCs w:val="22"/>
              </w:rPr>
              <w:t xml:space="preserve"> or criminal offence data?</w:t>
            </w:r>
          </w:p>
          <w:p w14:paraId="5AA4CF6B" w14:textId="77777777" w:rsidR="00085BF9" w:rsidRPr="00C47243" w:rsidRDefault="00085BF9">
            <w:pPr>
              <w:pStyle w:val="ListParagraph"/>
              <w:numPr>
                <w:ilvl w:val="0"/>
                <w:numId w:val="3"/>
              </w:numPr>
              <w:rPr>
                <w:rFonts w:ascii="Arial" w:hAnsi="Arial" w:cs="Arial"/>
                <w:sz w:val="22"/>
                <w:szCs w:val="22"/>
              </w:rPr>
            </w:pPr>
            <w:r w:rsidRPr="00C47243">
              <w:rPr>
                <w:rFonts w:ascii="Arial" w:hAnsi="Arial" w:cs="Arial"/>
                <w:sz w:val="22"/>
                <w:szCs w:val="22"/>
              </w:rPr>
              <w:t>Is it data which people are likely to consider particularly ‘private’?</w:t>
            </w:r>
          </w:p>
          <w:p w14:paraId="7FB630E8" w14:textId="77777777" w:rsidR="00085BF9" w:rsidRPr="00C47243" w:rsidRDefault="00085BF9">
            <w:pPr>
              <w:pStyle w:val="ListParagraph"/>
              <w:numPr>
                <w:ilvl w:val="0"/>
                <w:numId w:val="3"/>
              </w:numPr>
              <w:rPr>
                <w:rFonts w:ascii="Arial" w:hAnsi="Arial" w:cs="Arial"/>
                <w:sz w:val="22"/>
                <w:szCs w:val="22"/>
              </w:rPr>
            </w:pPr>
            <w:r w:rsidRPr="00C47243">
              <w:rPr>
                <w:rFonts w:ascii="Arial" w:hAnsi="Arial" w:cs="Arial"/>
                <w:sz w:val="22"/>
                <w:szCs w:val="22"/>
              </w:rPr>
              <w:t>Are you processing children’s data or data relating to other vulnerable people?</w:t>
            </w:r>
          </w:p>
          <w:p w14:paraId="0B7F29D9" w14:textId="77777777" w:rsidR="00085BF9" w:rsidRPr="00492DE8" w:rsidRDefault="00085BF9">
            <w:pPr>
              <w:pStyle w:val="ListParagraph"/>
              <w:numPr>
                <w:ilvl w:val="0"/>
                <w:numId w:val="3"/>
              </w:numPr>
              <w:rPr>
                <w:rFonts w:ascii="Arial" w:hAnsi="Arial" w:cs="Arial"/>
                <w:szCs w:val="23"/>
              </w:rPr>
            </w:pPr>
            <w:r w:rsidRPr="00C47243">
              <w:rPr>
                <w:rFonts w:ascii="Arial" w:hAnsi="Arial" w:cs="Arial"/>
                <w:sz w:val="22"/>
                <w:szCs w:val="22"/>
              </w:rPr>
              <w:t>Is the data about people in their personal or professional capacity?</w:t>
            </w:r>
          </w:p>
        </w:tc>
      </w:tr>
      <w:tr w:rsidR="00085BF9" w:rsidRPr="00492DE8" w14:paraId="598B8B45" w14:textId="77777777" w:rsidTr="00473D11">
        <w:trPr>
          <w:trHeight w:val="4592"/>
        </w:trPr>
        <w:tc>
          <w:tcPr>
            <w:tcW w:w="9768" w:type="dxa"/>
            <w:gridSpan w:val="2"/>
            <w:tcBorders>
              <w:top w:val="single" w:sz="4" w:space="0" w:color="auto"/>
              <w:left w:val="single" w:sz="4" w:space="0" w:color="auto"/>
              <w:bottom w:val="single" w:sz="4" w:space="0" w:color="auto"/>
              <w:right w:val="single" w:sz="4" w:space="0" w:color="auto"/>
            </w:tcBorders>
          </w:tcPr>
          <w:p w14:paraId="64C44B59" w14:textId="77777777" w:rsidR="00085BF9" w:rsidRPr="00492DE8" w:rsidRDefault="00085BF9">
            <w:pPr>
              <w:rPr>
                <w:rFonts w:ascii="Arial" w:hAnsi="Arial" w:cs="Arial"/>
                <w:szCs w:val="23"/>
                <w:lang w:val="en-US"/>
              </w:rPr>
            </w:pPr>
          </w:p>
        </w:tc>
      </w:tr>
      <w:tr w:rsidR="00085BF9" w:rsidRPr="00492DE8" w14:paraId="6C5B6F6B" w14:textId="77777777" w:rsidTr="009A7B9D">
        <w:tc>
          <w:tcPr>
            <w:tcW w:w="9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6AAC28" w14:textId="77777777" w:rsidR="00085BF9" w:rsidRPr="00492DE8" w:rsidRDefault="00085BF9">
            <w:pPr>
              <w:rPr>
                <w:rFonts w:ascii="Arial" w:hAnsi="Arial" w:cs="Arial"/>
                <w:b/>
                <w:sz w:val="24"/>
                <w:szCs w:val="24"/>
              </w:rPr>
            </w:pPr>
            <w:r w:rsidRPr="00492DE8">
              <w:rPr>
                <w:rFonts w:ascii="Arial" w:hAnsi="Arial" w:cs="Arial"/>
                <w:b/>
                <w:sz w:val="24"/>
                <w:szCs w:val="24"/>
              </w:rPr>
              <w:t>Reasonable expectations</w:t>
            </w:r>
          </w:p>
        </w:tc>
      </w:tr>
      <w:tr w:rsidR="00085BF9" w:rsidRPr="00492DE8" w14:paraId="28C2BEB9" w14:textId="77777777" w:rsidTr="00C47243">
        <w:tc>
          <w:tcPr>
            <w:tcW w:w="9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CE4380" w14:textId="77777777" w:rsidR="00085BF9" w:rsidRPr="00C47243" w:rsidRDefault="00085BF9">
            <w:pPr>
              <w:pStyle w:val="ListParagraph"/>
              <w:numPr>
                <w:ilvl w:val="0"/>
                <w:numId w:val="4"/>
              </w:numPr>
              <w:rPr>
                <w:rFonts w:ascii="Arial" w:hAnsi="Arial" w:cs="Arial"/>
                <w:sz w:val="22"/>
                <w:szCs w:val="22"/>
              </w:rPr>
            </w:pPr>
            <w:r w:rsidRPr="00C47243">
              <w:rPr>
                <w:rFonts w:ascii="Arial" w:hAnsi="Arial" w:cs="Arial"/>
                <w:sz w:val="22"/>
                <w:szCs w:val="22"/>
              </w:rPr>
              <w:t xml:space="preserve">Do you have an existing relationship with the individual? </w:t>
            </w:r>
          </w:p>
          <w:p w14:paraId="72CD1286" w14:textId="77777777" w:rsidR="00085BF9" w:rsidRPr="00C47243" w:rsidRDefault="00085BF9">
            <w:pPr>
              <w:pStyle w:val="ListParagraph"/>
              <w:numPr>
                <w:ilvl w:val="0"/>
                <w:numId w:val="4"/>
              </w:numPr>
              <w:rPr>
                <w:rFonts w:ascii="Arial" w:hAnsi="Arial" w:cs="Arial"/>
                <w:sz w:val="22"/>
                <w:szCs w:val="22"/>
              </w:rPr>
            </w:pPr>
            <w:r w:rsidRPr="00C47243">
              <w:rPr>
                <w:rFonts w:ascii="Arial" w:hAnsi="Arial" w:cs="Arial"/>
                <w:sz w:val="22"/>
                <w:szCs w:val="22"/>
              </w:rPr>
              <w:t>Did you collect the data directly from the individual? What did you tell them at the time?</w:t>
            </w:r>
          </w:p>
          <w:p w14:paraId="404C875B" w14:textId="77777777" w:rsidR="00085BF9" w:rsidRPr="00C47243" w:rsidRDefault="00085BF9">
            <w:pPr>
              <w:pStyle w:val="ListParagraph"/>
              <w:numPr>
                <w:ilvl w:val="0"/>
                <w:numId w:val="4"/>
              </w:numPr>
              <w:rPr>
                <w:rFonts w:ascii="Arial" w:hAnsi="Arial" w:cs="Arial"/>
                <w:sz w:val="22"/>
                <w:szCs w:val="22"/>
              </w:rPr>
            </w:pPr>
            <w:r w:rsidRPr="00C47243">
              <w:rPr>
                <w:rFonts w:ascii="Arial" w:hAnsi="Arial" w:cs="Arial"/>
                <w:sz w:val="22"/>
                <w:szCs w:val="22"/>
              </w:rPr>
              <w:t>If you obtained the data from a third party, what did they tell the individuals about reuse by third parties for other purposes and does this cover you?</w:t>
            </w:r>
          </w:p>
          <w:p w14:paraId="52F17E75" w14:textId="77777777" w:rsidR="00085BF9" w:rsidRPr="00C47243" w:rsidRDefault="00085BF9">
            <w:pPr>
              <w:pStyle w:val="ListParagraph"/>
              <w:numPr>
                <w:ilvl w:val="0"/>
                <w:numId w:val="4"/>
              </w:numPr>
              <w:rPr>
                <w:rFonts w:ascii="Arial" w:hAnsi="Arial" w:cs="Arial"/>
                <w:sz w:val="22"/>
                <w:szCs w:val="22"/>
              </w:rPr>
            </w:pPr>
            <w:r w:rsidRPr="00C47243">
              <w:rPr>
                <w:rFonts w:ascii="Arial" w:hAnsi="Arial" w:cs="Arial"/>
                <w:sz w:val="22"/>
                <w:szCs w:val="22"/>
              </w:rPr>
              <w:t>How long ago did you collect the data? Are there any changes in technology or context since then that would affect expectations?</w:t>
            </w:r>
          </w:p>
          <w:p w14:paraId="2BC4A6E5" w14:textId="77777777" w:rsidR="00085BF9" w:rsidRDefault="00085BF9" w:rsidP="00494F55">
            <w:pPr>
              <w:pStyle w:val="ListParagraph"/>
              <w:numPr>
                <w:ilvl w:val="0"/>
                <w:numId w:val="4"/>
              </w:numPr>
              <w:rPr>
                <w:rFonts w:ascii="Arial" w:hAnsi="Arial" w:cs="Arial"/>
                <w:sz w:val="22"/>
                <w:szCs w:val="22"/>
              </w:rPr>
            </w:pPr>
            <w:r w:rsidRPr="00C47243">
              <w:rPr>
                <w:rFonts w:ascii="Arial" w:hAnsi="Arial" w:cs="Arial"/>
                <w:sz w:val="22"/>
                <w:szCs w:val="22"/>
              </w:rPr>
              <w:t>Are you intending to do anything new or innovative?</w:t>
            </w:r>
          </w:p>
          <w:p w14:paraId="41C7CAFA" w14:textId="0A9731D8" w:rsidR="00494F55" w:rsidRPr="00494F55" w:rsidRDefault="00494F55" w:rsidP="00494F55">
            <w:pPr>
              <w:pStyle w:val="ListParagraph"/>
              <w:ind w:left="360"/>
              <w:rPr>
                <w:rFonts w:ascii="Arial" w:hAnsi="Arial" w:cs="Arial"/>
                <w:sz w:val="22"/>
                <w:szCs w:val="22"/>
              </w:rPr>
            </w:pPr>
          </w:p>
        </w:tc>
      </w:tr>
      <w:tr w:rsidR="00085BF9" w:rsidRPr="00492DE8" w14:paraId="0934B466" w14:textId="77777777" w:rsidTr="00085BF9">
        <w:tc>
          <w:tcPr>
            <w:tcW w:w="9768" w:type="dxa"/>
            <w:gridSpan w:val="2"/>
            <w:tcBorders>
              <w:top w:val="single" w:sz="4" w:space="0" w:color="auto"/>
              <w:left w:val="single" w:sz="4" w:space="0" w:color="auto"/>
              <w:bottom w:val="single" w:sz="4" w:space="0" w:color="auto"/>
              <w:right w:val="single" w:sz="4" w:space="0" w:color="auto"/>
            </w:tcBorders>
          </w:tcPr>
          <w:p w14:paraId="521B9A3E" w14:textId="77777777" w:rsidR="00085BF9" w:rsidRPr="00492DE8" w:rsidRDefault="00085BF9">
            <w:pPr>
              <w:rPr>
                <w:rFonts w:ascii="Arial" w:hAnsi="Arial" w:cs="Arial"/>
                <w:szCs w:val="23"/>
                <w:lang w:val="en-US"/>
              </w:rPr>
            </w:pPr>
          </w:p>
          <w:p w14:paraId="07F930F7" w14:textId="77777777" w:rsidR="00085BF9" w:rsidRPr="00492DE8" w:rsidRDefault="00085BF9">
            <w:pPr>
              <w:rPr>
                <w:rFonts w:ascii="Arial" w:hAnsi="Arial" w:cs="Arial"/>
                <w:szCs w:val="23"/>
                <w:lang w:val="en-US"/>
              </w:rPr>
            </w:pPr>
          </w:p>
          <w:p w14:paraId="7DD8318B" w14:textId="77777777" w:rsidR="00085BF9" w:rsidRPr="00492DE8" w:rsidRDefault="00085BF9">
            <w:pPr>
              <w:rPr>
                <w:rFonts w:ascii="Arial" w:hAnsi="Arial" w:cs="Arial"/>
                <w:szCs w:val="23"/>
                <w:lang w:val="en-US"/>
              </w:rPr>
            </w:pPr>
          </w:p>
          <w:p w14:paraId="69F19C14" w14:textId="77777777" w:rsidR="00085BF9" w:rsidRPr="00492DE8" w:rsidRDefault="00085BF9">
            <w:pPr>
              <w:rPr>
                <w:rFonts w:ascii="Arial" w:hAnsi="Arial" w:cs="Arial"/>
                <w:szCs w:val="23"/>
                <w:lang w:val="en-US"/>
              </w:rPr>
            </w:pPr>
          </w:p>
          <w:p w14:paraId="74FD8B65" w14:textId="77777777" w:rsidR="00085BF9" w:rsidRPr="00492DE8" w:rsidRDefault="00085BF9">
            <w:pPr>
              <w:rPr>
                <w:rFonts w:ascii="Arial" w:hAnsi="Arial" w:cs="Arial"/>
                <w:szCs w:val="23"/>
                <w:lang w:val="en-US"/>
              </w:rPr>
            </w:pPr>
          </w:p>
          <w:p w14:paraId="6166BD09" w14:textId="77777777" w:rsidR="00085BF9" w:rsidRPr="00492DE8" w:rsidRDefault="00085BF9">
            <w:pPr>
              <w:rPr>
                <w:rFonts w:ascii="Arial" w:hAnsi="Arial" w:cs="Arial"/>
                <w:szCs w:val="23"/>
                <w:lang w:val="en-US"/>
              </w:rPr>
            </w:pPr>
          </w:p>
          <w:p w14:paraId="3D6EFDE7" w14:textId="77777777" w:rsidR="00085BF9" w:rsidRPr="00492DE8" w:rsidRDefault="00085BF9">
            <w:pPr>
              <w:rPr>
                <w:rFonts w:ascii="Arial" w:hAnsi="Arial" w:cs="Arial"/>
                <w:szCs w:val="23"/>
                <w:lang w:val="en-US"/>
              </w:rPr>
            </w:pPr>
          </w:p>
          <w:p w14:paraId="660F5584" w14:textId="77777777" w:rsidR="00085BF9" w:rsidRPr="00492DE8" w:rsidRDefault="00085BF9">
            <w:pPr>
              <w:rPr>
                <w:rFonts w:ascii="Arial" w:hAnsi="Arial" w:cs="Arial"/>
                <w:szCs w:val="23"/>
                <w:lang w:val="en-US"/>
              </w:rPr>
            </w:pPr>
          </w:p>
          <w:p w14:paraId="7550978B" w14:textId="77777777" w:rsidR="00085BF9" w:rsidRPr="00492DE8" w:rsidRDefault="00085BF9">
            <w:pPr>
              <w:rPr>
                <w:rFonts w:ascii="Arial" w:hAnsi="Arial" w:cs="Arial"/>
                <w:szCs w:val="23"/>
                <w:lang w:val="en-US"/>
              </w:rPr>
            </w:pPr>
          </w:p>
          <w:p w14:paraId="2FD2B399" w14:textId="77777777" w:rsidR="00085BF9" w:rsidRPr="00492DE8" w:rsidRDefault="00085BF9">
            <w:pPr>
              <w:rPr>
                <w:rFonts w:ascii="Arial" w:hAnsi="Arial" w:cs="Arial"/>
                <w:szCs w:val="23"/>
                <w:lang w:val="en-US"/>
              </w:rPr>
            </w:pPr>
          </w:p>
          <w:p w14:paraId="4140B10D" w14:textId="77777777" w:rsidR="00085BF9" w:rsidRPr="00492DE8" w:rsidRDefault="00085BF9">
            <w:pPr>
              <w:rPr>
                <w:rFonts w:ascii="Arial" w:hAnsi="Arial" w:cs="Arial"/>
                <w:szCs w:val="23"/>
                <w:lang w:val="en-US"/>
              </w:rPr>
            </w:pPr>
          </w:p>
          <w:p w14:paraId="69D5099A" w14:textId="77777777" w:rsidR="00085BF9" w:rsidRPr="00492DE8" w:rsidRDefault="00085BF9">
            <w:pPr>
              <w:rPr>
                <w:rFonts w:ascii="Arial" w:hAnsi="Arial" w:cs="Arial"/>
                <w:szCs w:val="23"/>
                <w:lang w:val="en-US"/>
              </w:rPr>
            </w:pPr>
          </w:p>
          <w:p w14:paraId="2CDE3688" w14:textId="77777777" w:rsidR="00085BF9" w:rsidRPr="00492DE8" w:rsidRDefault="00085BF9">
            <w:pPr>
              <w:rPr>
                <w:rFonts w:ascii="Arial" w:hAnsi="Arial" w:cs="Arial"/>
                <w:szCs w:val="23"/>
                <w:lang w:val="en-US"/>
              </w:rPr>
            </w:pPr>
          </w:p>
          <w:p w14:paraId="63DED439" w14:textId="77777777" w:rsidR="00085BF9" w:rsidRPr="00492DE8" w:rsidRDefault="00085BF9">
            <w:pPr>
              <w:rPr>
                <w:rFonts w:ascii="Arial" w:hAnsi="Arial" w:cs="Arial"/>
                <w:szCs w:val="23"/>
                <w:lang w:val="en-US"/>
              </w:rPr>
            </w:pPr>
          </w:p>
          <w:p w14:paraId="76808038" w14:textId="77777777" w:rsidR="00085BF9" w:rsidRPr="00492DE8" w:rsidRDefault="00085BF9">
            <w:pPr>
              <w:rPr>
                <w:rFonts w:ascii="Arial" w:hAnsi="Arial" w:cs="Arial"/>
                <w:szCs w:val="23"/>
                <w:lang w:val="en-US"/>
              </w:rPr>
            </w:pPr>
          </w:p>
          <w:p w14:paraId="3AC3EBAA" w14:textId="77777777" w:rsidR="00085BF9" w:rsidRPr="00492DE8" w:rsidRDefault="00085BF9">
            <w:pPr>
              <w:rPr>
                <w:rFonts w:ascii="Arial" w:hAnsi="Arial" w:cs="Arial"/>
                <w:szCs w:val="23"/>
                <w:lang w:val="en-US"/>
              </w:rPr>
            </w:pPr>
          </w:p>
        </w:tc>
      </w:tr>
      <w:tr w:rsidR="00085BF9" w:rsidRPr="00492DE8" w14:paraId="0BD0A962" w14:textId="77777777" w:rsidTr="009A7B9D">
        <w:tc>
          <w:tcPr>
            <w:tcW w:w="9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F96626" w14:textId="77777777" w:rsidR="00085BF9" w:rsidRPr="00492DE8" w:rsidRDefault="00085BF9">
            <w:pPr>
              <w:rPr>
                <w:rFonts w:ascii="Arial" w:hAnsi="Arial" w:cs="Arial"/>
                <w:b/>
                <w:sz w:val="24"/>
                <w:szCs w:val="24"/>
              </w:rPr>
            </w:pPr>
            <w:r w:rsidRPr="00492DE8">
              <w:rPr>
                <w:rFonts w:ascii="Arial" w:hAnsi="Arial" w:cs="Arial"/>
                <w:b/>
                <w:sz w:val="24"/>
                <w:szCs w:val="24"/>
              </w:rPr>
              <w:lastRenderedPageBreak/>
              <w:t>Likely impact</w:t>
            </w:r>
          </w:p>
        </w:tc>
      </w:tr>
      <w:tr w:rsidR="00085BF9" w:rsidRPr="00492DE8" w14:paraId="0A6B2D34" w14:textId="77777777" w:rsidTr="00C47243">
        <w:tc>
          <w:tcPr>
            <w:tcW w:w="9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FEC574" w14:textId="2C0B40D7" w:rsidR="00085BF9" w:rsidRPr="00C47243" w:rsidRDefault="00085BF9">
            <w:pPr>
              <w:pStyle w:val="ListParagraph"/>
              <w:numPr>
                <w:ilvl w:val="0"/>
                <w:numId w:val="5"/>
              </w:numPr>
              <w:rPr>
                <w:rFonts w:ascii="Arial" w:hAnsi="Arial" w:cs="Arial"/>
                <w:sz w:val="22"/>
                <w:szCs w:val="22"/>
              </w:rPr>
            </w:pPr>
            <w:r w:rsidRPr="00C47243">
              <w:rPr>
                <w:rFonts w:ascii="Arial" w:hAnsi="Arial" w:cs="Arial"/>
                <w:sz w:val="22"/>
                <w:szCs w:val="22"/>
              </w:rPr>
              <w:t>What are the possible impacts of the processing on people?</w:t>
            </w:r>
            <w:r w:rsidR="00180F03">
              <w:rPr>
                <w:rFonts w:ascii="Arial" w:hAnsi="Arial" w:cs="Arial"/>
                <w:sz w:val="22"/>
                <w:szCs w:val="22"/>
              </w:rPr>
              <w:t xml:space="preserve"> This could be a positive impact</w:t>
            </w:r>
            <w:r w:rsidR="00E638E0">
              <w:rPr>
                <w:rFonts w:ascii="Arial" w:hAnsi="Arial" w:cs="Arial"/>
                <w:sz w:val="22"/>
                <w:szCs w:val="22"/>
              </w:rPr>
              <w:t>.</w:t>
            </w:r>
          </w:p>
          <w:p w14:paraId="6EE9DD76" w14:textId="77777777" w:rsidR="00085BF9" w:rsidRPr="00C47243" w:rsidRDefault="00085BF9">
            <w:pPr>
              <w:pStyle w:val="ListParagraph"/>
              <w:numPr>
                <w:ilvl w:val="0"/>
                <w:numId w:val="5"/>
              </w:numPr>
              <w:rPr>
                <w:rFonts w:ascii="Arial" w:hAnsi="Arial" w:cs="Arial"/>
                <w:sz w:val="22"/>
                <w:szCs w:val="22"/>
              </w:rPr>
            </w:pPr>
            <w:r w:rsidRPr="00C47243">
              <w:rPr>
                <w:rFonts w:ascii="Arial" w:hAnsi="Arial" w:cs="Arial"/>
                <w:sz w:val="22"/>
                <w:szCs w:val="22"/>
              </w:rPr>
              <w:t>Will individuals lose any control over the use of their personal data?</w:t>
            </w:r>
          </w:p>
          <w:p w14:paraId="1CE1EE68" w14:textId="77777777" w:rsidR="00085BF9" w:rsidRPr="00C47243" w:rsidRDefault="00085BF9">
            <w:pPr>
              <w:pStyle w:val="ListParagraph"/>
              <w:numPr>
                <w:ilvl w:val="0"/>
                <w:numId w:val="5"/>
              </w:numPr>
              <w:rPr>
                <w:rFonts w:ascii="Arial" w:hAnsi="Arial" w:cs="Arial"/>
                <w:sz w:val="22"/>
                <w:szCs w:val="22"/>
              </w:rPr>
            </w:pPr>
            <w:r w:rsidRPr="00C47243">
              <w:rPr>
                <w:rFonts w:ascii="Arial" w:hAnsi="Arial" w:cs="Arial"/>
                <w:sz w:val="22"/>
                <w:szCs w:val="22"/>
              </w:rPr>
              <w:t>What is the likelihood and severity of any potential impact?</w:t>
            </w:r>
          </w:p>
          <w:p w14:paraId="2283CD0C" w14:textId="77777777" w:rsidR="00085BF9" w:rsidRPr="00C47243" w:rsidRDefault="00085BF9">
            <w:pPr>
              <w:pStyle w:val="ListParagraph"/>
              <w:numPr>
                <w:ilvl w:val="0"/>
                <w:numId w:val="5"/>
              </w:numPr>
              <w:rPr>
                <w:rFonts w:ascii="Arial" w:hAnsi="Arial" w:cs="Arial"/>
                <w:sz w:val="22"/>
                <w:szCs w:val="22"/>
              </w:rPr>
            </w:pPr>
            <w:r w:rsidRPr="00C47243">
              <w:rPr>
                <w:rFonts w:ascii="Arial" w:hAnsi="Arial" w:cs="Arial"/>
                <w:sz w:val="22"/>
                <w:szCs w:val="22"/>
              </w:rPr>
              <w:t>Are some people likely to object to the processing or find it intrusive?</w:t>
            </w:r>
          </w:p>
          <w:p w14:paraId="72538D93" w14:textId="77777777" w:rsidR="00085BF9" w:rsidRPr="00492DE8" w:rsidRDefault="00085BF9">
            <w:pPr>
              <w:pStyle w:val="ListParagraph"/>
              <w:numPr>
                <w:ilvl w:val="0"/>
                <w:numId w:val="5"/>
              </w:numPr>
              <w:rPr>
                <w:rFonts w:ascii="Arial" w:hAnsi="Arial" w:cs="Arial"/>
                <w:szCs w:val="23"/>
              </w:rPr>
            </w:pPr>
            <w:r w:rsidRPr="00C47243">
              <w:rPr>
                <w:rFonts w:ascii="Arial" w:hAnsi="Arial" w:cs="Arial"/>
                <w:sz w:val="22"/>
                <w:szCs w:val="22"/>
              </w:rPr>
              <w:t>Can you adopt any safeguards to minimise the impact?</w:t>
            </w:r>
          </w:p>
        </w:tc>
      </w:tr>
      <w:tr w:rsidR="00085BF9" w:rsidRPr="00492DE8" w14:paraId="5C2493E4" w14:textId="77777777" w:rsidTr="00085BF9">
        <w:trPr>
          <w:trHeight w:val="4535"/>
        </w:trPr>
        <w:tc>
          <w:tcPr>
            <w:tcW w:w="9768" w:type="dxa"/>
            <w:gridSpan w:val="2"/>
            <w:tcBorders>
              <w:top w:val="single" w:sz="4" w:space="0" w:color="auto"/>
              <w:left w:val="single" w:sz="4" w:space="0" w:color="auto"/>
              <w:bottom w:val="single" w:sz="4" w:space="0" w:color="auto"/>
              <w:right w:val="single" w:sz="4" w:space="0" w:color="auto"/>
            </w:tcBorders>
          </w:tcPr>
          <w:p w14:paraId="4CB1CD7A" w14:textId="77777777" w:rsidR="00085BF9" w:rsidRPr="00492DE8" w:rsidRDefault="00085BF9">
            <w:pPr>
              <w:rPr>
                <w:rFonts w:ascii="Arial" w:hAnsi="Arial" w:cs="Arial"/>
                <w:szCs w:val="23"/>
              </w:rPr>
            </w:pPr>
          </w:p>
        </w:tc>
      </w:tr>
      <w:tr w:rsidR="00085BF9" w:rsidRPr="00492DE8" w14:paraId="4D58ACB3" w14:textId="77777777" w:rsidTr="00A906F0">
        <w:trPr>
          <w:trHeight w:val="782"/>
        </w:trPr>
        <w:tc>
          <w:tcPr>
            <w:tcW w:w="7366" w:type="dxa"/>
            <w:tcBorders>
              <w:top w:val="single" w:sz="4" w:space="0" w:color="auto"/>
              <w:left w:val="single" w:sz="4" w:space="0" w:color="auto"/>
              <w:bottom w:val="single" w:sz="4" w:space="0" w:color="auto"/>
              <w:right w:val="single" w:sz="4" w:space="0" w:color="auto"/>
            </w:tcBorders>
          </w:tcPr>
          <w:p w14:paraId="4C64BB01" w14:textId="77777777" w:rsidR="001D6DF4" w:rsidRDefault="001D6DF4">
            <w:pPr>
              <w:rPr>
                <w:rFonts w:ascii="Arial" w:hAnsi="Arial" w:cs="Arial"/>
                <w:szCs w:val="23"/>
              </w:rPr>
            </w:pPr>
          </w:p>
          <w:p w14:paraId="4AFCE7BC" w14:textId="2DA14FCA" w:rsidR="00085BF9" w:rsidRPr="00C47243" w:rsidRDefault="00085BF9">
            <w:pPr>
              <w:rPr>
                <w:rFonts w:ascii="Arial" w:hAnsi="Arial" w:cs="Arial"/>
                <w:sz w:val="22"/>
                <w:szCs w:val="22"/>
              </w:rPr>
            </w:pPr>
            <w:r w:rsidRPr="00C47243">
              <w:rPr>
                <w:rFonts w:ascii="Arial" w:hAnsi="Arial" w:cs="Arial"/>
                <w:sz w:val="22"/>
                <w:szCs w:val="22"/>
              </w:rPr>
              <w:t xml:space="preserve">Can you offer individuals an opt-out? </w:t>
            </w:r>
          </w:p>
        </w:tc>
        <w:tc>
          <w:tcPr>
            <w:tcW w:w="2402" w:type="dxa"/>
            <w:tcBorders>
              <w:top w:val="single" w:sz="4" w:space="0" w:color="auto"/>
              <w:left w:val="single" w:sz="4" w:space="0" w:color="auto"/>
              <w:bottom w:val="single" w:sz="4" w:space="0" w:color="auto"/>
              <w:right w:val="single" w:sz="4" w:space="0" w:color="auto"/>
            </w:tcBorders>
          </w:tcPr>
          <w:p w14:paraId="6352F661" w14:textId="77777777" w:rsidR="00085BF9" w:rsidRPr="00492DE8" w:rsidRDefault="00085BF9">
            <w:pPr>
              <w:rPr>
                <w:rFonts w:ascii="Arial" w:hAnsi="Arial" w:cs="Arial"/>
                <w:sz w:val="16"/>
                <w:szCs w:val="16"/>
              </w:rPr>
            </w:pPr>
          </w:p>
          <w:p w14:paraId="00C2D457" w14:textId="77777777" w:rsidR="00085BF9" w:rsidRPr="00C47243" w:rsidRDefault="00085BF9">
            <w:pPr>
              <w:jc w:val="center"/>
              <w:rPr>
                <w:rFonts w:ascii="Arial" w:hAnsi="Arial" w:cs="Arial"/>
                <w:sz w:val="22"/>
                <w:szCs w:val="22"/>
              </w:rPr>
            </w:pPr>
            <w:r w:rsidRPr="00C47243">
              <w:rPr>
                <w:rFonts w:ascii="Arial" w:hAnsi="Arial" w:cs="Arial"/>
                <w:sz w:val="22"/>
                <w:szCs w:val="22"/>
              </w:rPr>
              <w:t>Yes / No</w:t>
            </w:r>
          </w:p>
        </w:tc>
      </w:tr>
    </w:tbl>
    <w:p w14:paraId="5DE6377A" w14:textId="36E5E243" w:rsidR="00CE15DC" w:rsidRDefault="00CE15DC" w:rsidP="00085BF9">
      <w:pPr>
        <w:spacing w:line="240" w:lineRule="auto"/>
        <w:rPr>
          <w:rFonts w:ascii="Arial" w:eastAsia="Times New Roman" w:hAnsi="Arial" w:cs="Arial"/>
          <w:szCs w:val="20"/>
          <w:lang w:val="en-US" w:eastAsia="en-GB"/>
        </w:rPr>
      </w:pPr>
    </w:p>
    <w:p w14:paraId="2C25F2CB" w14:textId="77777777" w:rsidR="00CE15DC" w:rsidRDefault="00CE15DC">
      <w:pPr>
        <w:spacing w:after="160" w:line="259" w:lineRule="auto"/>
        <w:rPr>
          <w:rFonts w:ascii="Arial" w:eastAsia="Times New Roman" w:hAnsi="Arial" w:cs="Arial"/>
          <w:szCs w:val="20"/>
          <w:lang w:val="en-US" w:eastAsia="en-GB"/>
        </w:rPr>
      </w:pPr>
      <w:r>
        <w:rPr>
          <w:rFonts w:ascii="Arial" w:eastAsia="Times New Roman" w:hAnsi="Arial" w:cs="Arial"/>
          <w:szCs w:val="20"/>
          <w:lang w:val="en-US" w:eastAsia="en-GB"/>
        </w:rPr>
        <w:br w:type="page"/>
      </w:r>
    </w:p>
    <w:p w14:paraId="05DAD339" w14:textId="77777777" w:rsidR="00085BF9" w:rsidRPr="00492DE8" w:rsidRDefault="00085BF9" w:rsidP="00085BF9">
      <w:pPr>
        <w:spacing w:line="240" w:lineRule="auto"/>
        <w:rPr>
          <w:rFonts w:ascii="Arial" w:eastAsia="Times New Roman" w:hAnsi="Arial" w:cs="Arial"/>
          <w:szCs w:val="20"/>
          <w:lang w:val="en-US"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B4D9C"/>
        <w:tblLook w:val="04A0" w:firstRow="1" w:lastRow="0" w:firstColumn="1" w:lastColumn="0" w:noHBand="0" w:noVBand="1"/>
      </w:tblPr>
      <w:tblGrid>
        <w:gridCol w:w="9026"/>
      </w:tblGrid>
      <w:tr w:rsidR="00085BF9" w:rsidRPr="00492DE8" w14:paraId="50B2FE12" w14:textId="77777777" w:rsidTr="001D6DF4">
        <w:tc>
          <w:tcPr>
            <w:tcW w:w="9768" w:type="dxa"/>
            <w:shd w:val="clear" w:color="auto" w:fill="BB4D9C"/>
            <w:hideMark/>
          </w:tcPr>
          <w:p w14:paraId="63EB3090" w14:textId="77777777" w:rsidR="00085BF9" w:rsidRPr="00492DE8" w:rsidRDefault="00085BF9">
            <w:pPr>
              <w:rPr>
                <w:rFonts w:ascii="Arial" w:eastAsiaTheme="minorHAnsi" w:hAnsi="Arial" w:cs="Arial"/>
                <w:sz w:val="36"/>
                <w:szCs w:val="36"/>
                <w:lang w:val="en-US" w:eastAsia="en-US"/>
              </w:rPr>
            </w:pPr>
            <w:r w:rsidRPr="000C20DB">
              <w:rPr>
                <w:rFonts w:ascii="Arial" w:hAnsi="Arial" w:cs="Arial"/>
                <w:color w:val="FFFFFF" w:themeColor="background1"/>
                <w:sz w:val="32"/>
                <w:szCs w:val="32"/>
                <w:lang w:val="en-US"/>
              </w:rPr>
              <w:t>Making the decision</w:t>
            </w:r>
          </w:p>
        </w:tc>
      </w:tr>
    </w:tbl>
    <w:p w14:paraId="7DC9D8BE" w14:textId="77777777" w:rsidR="00085BF9" w:rsidRPr="00492DE8" w:rsidRDefault="00085BF9" w:rsidP="00085BF9">
      <w:pPr>
        <w:spacing w:line="240" w:lineRule="auto"/>
        <w:rPr>
          <w:rFonts w:ascii="Arial" w:hAnsi="Arial" w:cs="Arial"/>
          <w:sz w:val="16"/>
          <w:szCs w:val="16"/>
        </w:rPr>
      </w:pPr>
    </w:p>
    <w:p w14:paraId="438CF9EB" w14:textId="77777777" w:rsidR="00085BF9" w:rsidRPr="00492DE8" w:rsidRDefault="00085BF9" w:rsidP="00085BF9">
      <w:pPr>
        <w:spacing w:line="240" w:lineRule="auto"/>
        <w:rPr>
          <w:rFonts w:ascii="Arial" w:hAnsi="Arial" w:cs="Arial"/>
          <w:szCs w:val="23"/>
        </w:rPr>
      </w:pPr>
      <w:r w:rsidRPr="00492DE8">
        <w:rPr>
          <w:rFonts w:ascii="Arial" w:hAnsi="Arial" w:cs="Arial"/>
          <w:szCs w:val="23"/>
        </w:rPr>
        <w:t xml:space="preserve">This is where you use your answers to Parts 1, 2 and 3 to decide whether or not you can apply the legitimate </w:t>
      </w:r>
      <w:proofErr w:type="gramStart"/>
      <w:r w:rsidRPr="00492DE8">
        <w:rPr>
          <w:rFonts w:ascii="Arial" w:hAnsi="Arial" w:cs="Arial"/>
          <w:szCs w:val="23"/>
        </w:rPr>
        <w:t>interests</w:t>
      </w:r>
      <w:proofErr w:type="gramEnd"/>
      <w:r w:rsidRPr="00492DE8">
        <w:rPr>
          <w:rFonts w:ascii="Arial" w:hAnsi="Arial" w:cs="Arial"/>
          <w:szCs w:val="23"/>
        </w:rPr>
        <w:t xml:space="preserve"> basis.</w:t>
      </w:r>
    </w:p>
    <w:p w14:paraId="125C80D2" w14:textId="77777777" w:rsidR="00085BF9" w:rsidRPr="00492DE8" w:rsidRDefault="00085BF9" w:rsidP="00085BF9">
      <w:pPr>
        <w:spacing w:line="240" w:lineRule="auto"/>
        <w:rPr>
          <w:rFonts w:ascii="Arial" w:hAnsi="Arial" w:cs="Arial"/>
          <w:sz w:val="16"/>
          <w:szCs w:val="16"/>
        </w:rPr>
      </w:pPr>
    </w:p>
    <w:tbl>
      <w:tblPr>
        <w:tblStyle w:val="TableGrid"/>
        <w:tblW w:w="0" w:type="auto"/>
        <w:tblInd w:w="0" w:type="dxa"/>
        <w:tblLook w:val="04A0" w:firstRow="1" w:lastRow="0" w:firstColumn="1" w:lastColumn="0" w:noHBand="0" w:noVBand="1"/>
      </w:tblPr>
      <w:tblGrid>
        <w:gridCol w:w="3327"/>
        <w:gridCol w:w="3461"/>
        <w:gridCol w:w="2228"/>
      </w:tblGrid>
      <w:tr w:rsidR="00085BF9" w:rsidRPr="00492DE8" w14:paraId="0690F4E9" w14:textId="77777777" w:rsidTr="00085BF9">
        <w:tc>
          <w:tcPr>
            <w:tcW w:w="7366" w:type="dxa"/>
            <w:gridSpan w:val="2"/>
            <w:tcBorders>
              <w:top w:val="single" w:sz="4" w:space="0" w:color="auto"/>
              <w:left w:val="single" w:sz="4" w:space="0" w:color="auto"/>
              <w:bottom w:val="single" w:sz="4" w:space="0" w:color="auto"/>
              <w:right w:val="single" w:sz="4" w:space="0" w:color="auto"/>
            </w:tcBorders>
          </w:tcPr>
          <w:p w14:paraId="01C6A09B" w14:textId="77777777" w:rsidR="00085BF9" w:rsidRPr="00C47243" w:rsidRDefault="00085BF9">
            <w:pPr>
              <w:rPr>
                <w:rFonts w:ascii="Arial" w:hAnsi="Arial" w:cs="Arial"/>
                <w:sz w:val="22"/>
                <w:szCs w:val="22"/>
                <w:lang w:val="en-US"/>
              </w:rPr>
            </w:pPr>
            <w:r w:rsidRPr="00C47243">
              <w:rPr>
                <w:rFonts w:ascii="Arial" w:hAnsi="Arial" w:cs="Arial"/>
                <w:sz w:val="22"/>
                <w:szCs w:val="22"/>
                <w:lang w:val="en-US"/>
              </w:rPr>
              <w:t xml:space="preserve"> </w:t>
            </w:r>
          </w:p>
          <w:p w14:paraId="3C0C0325" w14:textId="77777777" w:rsidR="00085BF9" w:rsidRPr="00C47243" w:rsidRDefault="00085BF9">
            <w:pPr>
              <w:rPr>
                <w:rFonts w:ascii="Arial" w:hAnsi="Arial" w:cs="Arial"/>
                <w:sz w:val="22"/>
                <w:szCs w:val="22"/>
                <w:lang w:val="en-US"/>
              </w:rPr>
            </w:pPr>
            <w:r w:rsidRPr="00C47243">
              <w:rPr>
                <w:rFonts w:ascii="Arial" w:hAnsi="Arial" w:cs="Arial"/>
                <w:sz w:val="22"/>
                <w:szCs w:val="22"/>
                <w:lang w:val="en-US"/>
              </w:rPr>
              <w:t xml:space="preserve">Can you rely on legitimate interests for this </w:t>
            </w:r>
            <w:proofErr w:type="gramStart"/>
            <w:r w:rsidRPr="00C47243">
              <w:rPr>
                <w:rFonts w:ascii="Arial" w:hAnsi="Arial" w:cs="Arial"/>
                <w:sz w:val="22"/>
                <w:szCs w:val="22"/>
                <w:lang w:val="en-US"/>
              </w:rPr>
              <w:t>processing</w:t>
            </w:r>
            <w:proofErr w:type="gramEnd"/>
            <w:r w:rsidRPr="00C47243">
              <w:rPr>
                <w:rFonts w:ascii="Arial" w:hAnsi="Arial" w:cs="Arial"/>
                <w:sz w:val="22"/>
                <w:szCs w:val="22"/>
                <w:lang w:val="en-US"/>
              </w:rPr>
              <w:t xml:space="preserve">? </w:t>
            </w:r>
          </w:p>
          <w:p w14:paraId="33E17C0F" w14:textId="77777777" w:rsidR="00085BF9" w:rsidRPr="00C47243" w:rsidRDefault="00085BF9">
            <w:pPr>
              <w:rPr>
                <w:rFonts w:ascii="Arial" w:hAnsi="Arial" w:cs="Arial"/>
                <w:sz w:val="22"/>
                <w:szCs w:val="22"/>
                <w:lang w:val="en-US"/>
              </w:rPr>
            </w:pPr>
          </w:p>
        </w:tc>
        <w:tc>
          <w:tcPr>
            <w:tcW w:w="2402" w:type="dxa"/>
            <w:tcBorders>
              <w:top w:val="single" w:sz="4" w:space="0" w:color="auto"/>
              <w:left w:val="single" w:sz="4" w:space="0" w:color="auto"/>
              <w:bottom w:val="single" w:sz="4" w:space="0" w:color="auto"/>
              <w:right w:val="single" w:sz="4" w:space="0" w:color="auto"/>
            </w:tcBorders>
          </w:tcPr>
          <w:p w14:paraId="6C611F37" w14:textId="77777777" w:rsidR="00085BF9" w:rsidRPr="00492DE8" w:rsidRDefault="00085BF9">
            <w:pPr>
              <w:rPr>
                <w:rFonts w:ascii="Arial" w:hAnsi="Arial" w:cs="Arial"/>
                <w:sz w:val="16"/>
                <w:szCs w:val="16"/>
                <w:lang w:val="en-US"/>
              </w:rPr>
            </w:pPr>
          </w:p>
          <w:p w14:paraId="64F78407" w14:textId="77777777" w:rsidR="00085BF9" w:rsidRPr="00492DE8" w:rsidRDefault="00085BF9">
            <w:pPr>
              <w:jc w:val="center"/>
              <w:rPr>
                <w:rFonts w:ascii="Arial" w:hAnsi="Arial" w:cs="Arial"/>
                <w:szCs w:val="23"/>
                <w:lang w:val="en-US"/>
              </w:rPr>
            </w:pPr>
            <w:r w:rsidRPr="00492DE8">
              <w:rPr>
                <w:rFonts w:ascii="Arial" w:hAnsi="Arial" w:cs="Arial"/>
                <w:szCs w:val="23"/>
                <w:lang w:val="en-US"/>
              </w:rPr>
              <w:t>Yes / No</w:t>
            </w:r>
          </w:p>
        </w:tc>
      </w:tr>
      <w:tr w:rsidR="00085BF9" w:rsidRPr="00492DE8" w14:paraId="02B1D085" w14:textId="77777777" w:rsidTr="00085BF9">
        <w:tc>
          <w:tcPr>
            <w:tcW w:w="9768" w:type="dxa"/>
            <w:gridSpan w:val="3"/>
            <w:tcBorders>
              <w:top w:val="single" w:sz="4" w:space="0" w:color="auto"/>
              <w:left w:val="single" w:sz="4" w:space="0" w:color="auto"/>
              <w:bottom w:val="single" w:sz="4" w:space="0" w:color="auto"/>
              <w:right w:val="single" w:sz="4" w:space="0" w:color="auto"/>
            </w:tcBorders>
          </w:tcPr>
          <w:p w14:paraId="0210457F" w14:textId="77777777" w:rsidR="00085BF9" w:rsidRPr="00C47243" w:rsidRDefault="00085BF9">
            <w:pPr>
              <w:rPr>
                <w:rFonts w:ascii="Arial" w:hAnsi="Arial" w:cs="Arial"/>
                <w:sz w:val="22"/>
                <w:szCs w:val="22"/>
                <w:lang w:val="en-US"/>
              </w:rPr>
            </w:pPr>
          </w:p>
          <w:p w14:paraId="4546CB1D" w14:textId="77777777" w:rsidR="00085BF9" w:rsidRPr="00C47243" w:rsidRDefault="00085BF9">
            <w:pPr>
              <w:rPr>
                <w:rFonts w:ascii="Arial" w:hAnsi="Arial" w:cs="Arial"/>
                <w:sz w:val="22"/>
                <w:szCs w:val="22"/>
                <w:lang w:val="en-US"/>
              </w:rPr>
            </w:pPr>
            <w:r w:rsidRPr="00C47243">
              <w:rPr>
                <w:rFonts w:ascii="Arial" w:hAnsi="Arial" w:cs="Arial"/>
                <w:sz w:val="22"/>
                <w:szCs w:val="22"/>
                <w:lang w:val="en-US"/>
              </w:rPr>
              <w:t>Do you have any comments to justify your answer? (optional)</w:t>
            </w:r>
          </w:p>
          <w:p w14:paraId="47EAF74C" w14:textId="77777777" w:rsidR="00085BF9" w:rsidRPr="00C47243" w:rsidRDefault="00085BF9">
            <w:pPr>
              <w:rPr>
                <w:rFonts w:ascii="Arial" w:hAnsi="Arial" w:cs="Arial"/>
                <w:sz w:val="22"/>
                <w:szCs w:val="22"/>
                <w:lang w:val="en-US"/>
              </w:rPr>
            </w:pPr>
          </w:p>
          <w:p w14:paraId="1C1DEE56" w14:textId="77777777" w:rsidR="00085BF9" w:rsidRPr="00C47243" w:rsidRDefault="00085BF9">
            <w:pPr>
              <w:rPr>
                <w:rFonts w:ascii="Arial" w:hAnsi="Arial" w:cs="Arial"/>
                <w:sz w:val="22"/>
                <w:szCs w:val="22"/>
                <w:lang w:val="en-US"/>
              </w:rPr>
            </w:pPr>
          </w:p>
          <w:p w14:paraId="434D16E9" w14:textId="77777777" w:rsidR="00085BF9" w:rsidRPr="00C47243" w:rsidRDefault="00085BF9">
            <w:pPr>
              <w:rPr>
                <w:rFonts w:ascii="Arial" w:hAnsi="Arial" w:cs="Arial"/>
                <w:sz w:val="22"/>
                <w:szCs w:val="22"/>
                <w:lang w:val="en-US"/>
              </w:rPr>
            </w:pPr>
          </w:p>
          <w:p w14:paraId="7F74AEEC" w14:textId="77777777" w:rsidR="00085BF9" w:rsidRPr="00C47243" w:rsidRDefault="00085BF9">
            <w:pPr>
              <w:rPr>
                <w:rFonts w:ascii="Arial" w:hAnsi="Arial" w:cs="Arial"/>
                <w:sz w:val="22"/>
                <w:szCs w:val="22"/>
                <w:lang w:val="en-US"/>
              </w:rPr>
            </w:pPr>
          </w:p>
          <w:p w14:paraId="3A67A279" w14:textId="77777777" w:rsidR="00085BF9" w:rsidRPr="00C47243" w:rsidRDefault="00085BF9">
            <w:pPr>
              <w:rPr>
                <w:rFonts w:ascii="Arial" w:hAnsi="Arial" w:cs="Arial"/>
                <w:sz w:val="22"/>
                <w:szCs w:val="22"/>
                <w:lang w:val="en-US"/>
              </w:rPr>
            </w:pPr>
          </w:p>
          <w:p w14:paraId="34D0D6D9" w14:textId="77777777" w:rsidR="00085BF9" w:rsidRPr="00C47243" w:rsidRDefault="00085BF9">
            <w:pPr>
              <w:rPr>
                <w:rFonts w:ascii="Arial" w:hAnsi="Arial" w:cs="Arial"/>
                <w:sz w:val="22"/>
                <w:szCs w:val="22"/>
                <w:lang w:val="en-US"/>
              </w:rPr>
            </w:pPr>
          </w:p>
          <w:p w14:paraId="4ACF02F8" w14:textId="77777777" w:rsidR="00085BF9" w:rsidRPr="00C47243" w:rsidRDefault="00085BF9">
            <w:pPr>
              <w:rPr>
                <w:rFonts w:ascii="Arial" w:hAnsi="Arial" w:cs="Arial"/>
                <w:sz w:val="22"/>
                <w:szCs w:val="22"/>
                <w:lang w:val="en-US"/>
              </w:rPr>
            </w:pPr>
          </w:p>
        </w:tc>
      </w:tr>
      <w:tr w:rsidR="00085BF9" w:rsidRPr="00492DE8" w14:paraId="31F3728F" w14:textId="77777777" w:rsidTr="00085BF9">
        <w:tc>
          <w:tcPr>
            <w:tcW w:w="3539" w:type="dxa"/>
            <w:tcBorders>
              <w:top w:val="single" w:sz="4" w:space="0" w:color="auto"/>
              <w:left w:val="single" w:sz="4" w:space="0" w:color="auto"/>
              <w:bottom w:val="single" w:sz="4" w:space="0" w:color="auto"/>
              <w:right w:val="single" w:sz="4" w:space="0" w:color="auto"/>
            </w:tcBorders>
            <w:hideMark/>
          </w:tcPr>
          <w:p w14:paraId="7A992B6C" w14:textId="77777777" w:rsidR="00085BF9" w:rsidRPr="00C47243" w:rsidRDefault="00085BF9">
            <w:pPr>
              <w:rPr>
                <w:rFonts w:ascii="Arial" w:hAnsi="Arial" w:cs="Arial"/>
                <w:sz w:val="22"/>
                <w:szCs w:val="22"/>
                <w:lang w:val="en-US"/>
              </w:rPr>
            </w:pPr>
            <w:r w:rsidRPr="00C47243">
              <w:rPr>
                <w:rFonts w:ascii="Arial" w:hAnsi="Arial" w:cs="Arial"/>
                <w:sz w:val="22"/>
                <w:szCs w:val="22"/>
                <w:lang w:val="en-US"/>
              </w:rPr>
              <w:t>LIA completed by</w:t>
            </w:r>
          </w:p>
        </w:tc>
        <w:tc>
          <w:tcPr>
            <w:tcW w:w="6229" w:type="dxa"/>
            <w:gridSpan w:val="2"/>
            <w:tcBorders>
              <w:top w:val="single" w:sz="4" w:space="0" w:color="auto"/>
              <w:left w:val="single" w:sz="4" w:space="0" w:color="auto"/>
              <w:bottom w:val="single" w:sz="4" w:space="0" w:color="auto"/>
              <w:right w:val="single" w:sz="4" w:space="0" w:color="auto"/>
            </w:tcBorders>
          </w:tcPr>
          <w:p w14:paraId="6123B569" w14:textId="77777777" w:rsidR="00085BF9" w:rsidRPr="00C47243" w:rsidRDefault="00085BF9">
            <w:pPr>
              <w:rPr>
                <w:rFonts w:ascii="Arial" w:hAnsi="Arial" w:cs="Arial"/>
                <w:sz w:val="22"/>
                <w:szCs w:val="22"/>
                <w:lang w:val="en-US"/>
              </w:rPr>
            </w:pPr>
          </w:p>
        </w:tc>
      </w:tr>
      <w:tr w:rsidR="00085BF9" w:rsidRPr="00492DE8" w14:paraId="2B4A1924" w14:textId="77777777" w:rsidTr="00085BF9">
        <w:tc>
          <w:tcPr>
            <w:tcW w:w="3539" w:type="dxa"/>
            <w:tcBorders>
              <w:top w:val="single" w:sz="4" w:space="0" w:color="auto"/>
              <w:left w:val="single" w:sz="4" w:space="0" w:color="auto"/>
              <w:bottom w:val="single" w:sz="4" w:space="0" w:color="auto"/>
              <w:right w:val="single" w:sz="4" w:space="0" w:color="auto"/>
            </w:tcBorders>
            <w:hideMark/>
          </w:tcPr>
          <w:p w14:paraId="637EA3A0" w14:textId="77777777" w:rsidR="00085BF9" w:rsidRPr="00C47243" w:rsidRDefault="00085BF9">
            <w:pPr>
              <w:rPr>
                <w:rFonts w:ascii="Arial" w:hAnsi="Arial" w:cs="Arial"/>
                <w:sz w:val="22"/>
                <w:szCs w:val="22"/>
                <w:lang w:val="en-US"/>
              </w:rPr>
            </w:pPr>
            <w:r w:rsidRPr="00C47243">
              <w:rPr>
                <w:rFonts w:ascii="Arial" w:hAnsi="Arial" w:cs="Arial"/>
                <w:sz w:val="22"/>
                <w:szCs w:val="22"/>
                <w:lang w:val="en-US"/>
              </w:rPr>
              <w:t xml:space="preserve">Date </w:t>
            </w:r>
          </w:p>
        </w:tc>
        <w:tc>
          <w:tcPr>
            <w:tcW w:w="6229" w:type="dxa"/>
            <w:gridSpan w:val="2"/>
            <w:tcBorders>
              <w:top w:val="single" w:sz="4" w:space="0" w:color="auto"/>
              <w:left w:val="single" w:sz="4" w:space="0" w:color="auto"/>
              <w:bottom w:val="single" w:sz="4" w:space="0" w:color="auto"/>
              <w:right w:val="single" w:sz="4" w:space="0" w:color="auto"/>
            </w:tcBorders>
          </w:tcPr>
          <w:p w14:paraId="0C581C80" w14:textId="77777777" w:rsidR="00085BF9" w:rsidRPr="00C47243" w:rsidRDefault="00085BF9">
            <w:pPr>
              <w:rPr>
                <w:rFonts w:ascii="Arial" w:hAnsi="Arial" w:cs="Arial"/>
                <w:sz w:val="22"/>
                <w:szCs w:val="22"/>
                <w:lang w:val="en-US"/>
              </w:rPr>
            </w:pPr>
          </w:p>
        </w:tc>
      </w:tr>
    </w:tbl>
    <w:p w14:paraId="43E8DEA0" w14:textId="77777777" w:rsidR="001D6DF4" w:rsidRDefault="001D6DF4" w:rsidP="00085BF9">
      <w:pPr>
        <w:rPr>
          <w:rFonts w:ascii="Arial" w:hAnsi="Arial" w:cs="Arial"/>
          <w:szCs w:val="23"/>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B4D9C"/>
        <w:tblLook w:val="04A0" w:firstRow="1" w:lastRow="0" w:firstColumn="1" w:lastColumn="0" w:noHBand="0" w:noVBand="1"/>
      </w:tblPr>
      <w:tblGrid>
        <w:gridCol w:w="9026"/>
      </w:tblGrid>
      <w:tr w:rsidR="001D6DF4" w:rsidRPr="00492DE8" w14:paraId="07A076CD" w14:textId="77777777">
        <w:tc>
          <w:tcPr>
            <w:tcW w:w="9768" w:type="dxa"/>
            <w:shd w:val="clear" w:color="auto" w:fill="BB4D9C"/>
            <w:hideMark/>
          </w:tcPr>
          <w:p w14:paraId="0FFA1265" w14:textId="5B25D147" w:rsidR="001D6DF4" w:rsidRPr="00492DE8" w:rsidRDefault="001D6DF4">
            <w:pPr>
              <w:rPr>
                <w:rFonts w:ascii="Arial" w:hAnsi="Arial" w:cs="Arial"/>
                <w:sz w:val="36"/>
                <w:szCs w:val="36"/>
                <w:lang w:val="en-US"/>
              </w:rPr>
            </w:pPr>
            <w:r w:rsidRPr="00492DE8">
              <w:rPr>
                <w:rFonts w:ascii="Arial" w:hAnsi="Arial" w:cs="Arial"/>
                <w:lang w:val="en-US"/>
              </w:rPr>
              <w:br w:type="page"/>
            </w:r>
            <w:r w:rsidRPr="000C20DB">
              <w:rPr>
                <w:rFonts w:ascii="Arial" w:hAnsi="Arial" w:cs="Arial"/>
                <w:color w:val="FFFFFF" w:themeColor="background1"/>
                <w:sz w:val="32"/>
                <w:szCs w:val="32"/>
                <w:lang w:val="en-US"/>
              </w:rPr>
              <w:t>What’s next?</w:t>
            </w:r>
          </w:p>
        </w:tc>
      </w:tr>
    </w:tbl>
    <w:p w14:paraId="3033EE85" w14:textId="77777777" w:rsidR="001D6DF4" w:rsidRDefault="001D6DF4" w:rsidP="00085BF9">
      <w:pPr>
        <w:rPr>
          <w:rFonts w:ascii="Arial" w:hAnsi="Arial" w:cs="Arial"/>
          <w:szCs w:val="23"/>
        </w:rPr>
      </w:pPr>
    </w:p>
    <w:p w14:paraId="4B46A7DB" w14:textId="43BE3780" w:rsidR="00085BF9" w:rsidRPr="00C47243" w:rsidRDefault="00A33063" w:rsidP="00085BF9">
      <w:pPr>
        <w:rPr>
          <w:rFonts w:ascii="Arial" w:hAnsi="Arial" w:cs="Arial"/>
          <w:sz w:val="22"/>
        </w:rPr>
      </w:pPr>
      <w:r w:rsidRPr="00A33063">
        <w:rPr>
          <w:rFonts w:ascii="Arial" w:hAnsi="Arial" w:cs="Arial"/>
          <w:sz w:val="22"/>
        </w:rPr>
        <w:t>The individual responsible for the initiative should</w:t>
      </w:r>
      <w:r>
        <w:rPr>
          <w:rFonts w:ascii="Arial" w:hAnsi="Arial" w:cs="Arial"/>
          <w:sz w:val="22"/>
        </w:rPr>
        <w:t xml:space="preserve"> k</w:t>
      </w:r>
      <w:r w:rsidR="00085BF9" w:rsidRPr="00C47243">
        <w:rPr>
          <w:rFonts w:ascii="Arial" w:hAnsi="Arial" w:cs="Arial"/>
          <w:sz w:val="22"/>
        </w:rPr>
        <w:t>eep a record of this LIA and keep it under review.</w:t>
      </w:r>
    </w:p>
    <w:p w14:paraId="70A24E61" w14:textId="77777777" w:rsidR="00085BF9" w:rsidRPr="00C47243" w:rsidRDefault="00085BF9" w:rsidP="00085BF9">
      <w:pPr>
        <w:rPr>
          <w:rFonts w:ascii="Arial" w:hAnsi="Arial" w:cs="Arial"/>
          <w:sz w:val="22"/>
        </w:rPr>
      </w:pPr>
    </w:p>
    <w:p w14:paraId="1DA5C691" w14:textId="7D29843C" w:rsidR="00085BF9" w:rsidRPr="00C47243" w:rsidRDefault="001D6DF4" w:rsidP="00085BF9">
      <w:pPr>
        <w:rPr>
          <w:rFonts w:ascii="Arial" w:hAnsi="Arial" w:cs="Arial"/>
          <w:sz w:val="22"/>
        </w:rPr>
      </w:pPr>
      <w:r w:rsidRPr="00C47243">
        <w:rPr>
          <w:rFonts w:ascii="Arial" w:hAnsi="Arial" w:cs="Arial"/>
          <w:sz w:val="22"/>
        </w:rPr>
        <w:t>Complete</w:t>
      </w:r>
      <w:r w:rsidR="00085BF9" w:rsidRPr="00C47243">
        <w:rPr>
          <w:rFonts w:ascii="Arial" w:hAnsi="Arial" w:cs="Arial"/>
          <w:sz w:val="22"/>
        </w:rPr>
        <w:t xml:space="preserve"> a </w:t>
      </w:r>
      <w:hyperlink r:id="rId8" w:history="1">
        <w:commentRangeStart w:id="1"/>
        <w:r w:rsidR="00680465" w:rsidRPr="0045491D">
          <w:rPr>
            <w:rStyle w:val="Hyperlink"/>
            <w:rFonts w:ascii="Arial" w:hAnsi="Arial" w:cs="Arial"/>
            <w:sz w:val="22"/>
          </w:rPr>
          <w:t>Data Protection Impact Assessment (</w:t>
        </w:r>
        <w:r w:rsidR="00085BF9" w:rsidRPr="0045491D">
          <w:rPr>
            <w:rStyle w:val="Hyperlink"/>
            <w:rFonts w:ascii="Arial" w:hAnsi="Arial" w:cs="Arial"/>
            <w:sz w:val="22"/>
          </w:rPr>
          <w:t>DPIA</w:t>
        </w:r>
        <w:r w:rsidR="00680465" w:rsidRPr="0045491D">
          <w:rPr>
            <w:rStyle w:val="Hyperlink"/>
            <w:rFonts w:ascii="Arial" w:hAnsi="Arial" w:cs="Arial"/>
            <w:sz w:val="22"/>
          </w:rPr>
          <w:t>)</w:t>
        </w:r>
        <w:commentRangeEnd w:id="1"/>
        <w:r w:rsidR="00FC76FC" w:rsidRPr="0045491D">
          <w:rPr>
            <w:rStyle w:val="Hyperlink"/>
            <w:sz w:val="16"/>
            <w:szCs w:val="16"/>
          </w:rPr>
          <w:commentReference w:id="1"/>
        </w:r>
      </w:hyperlink>
      <w:r w:rsidR="00085BF9" w:rsidRPr="00C47243">
        <w:rPr>
          <w:rFonts w:ascii="Arial" w:hAnsi="Arial" w:cs="Arial"/>
          <w:sz w:val="22"/>
        </w:rPr>
        <w:t xml:space="preserve"> if necessary.</w:t>
      </w:r>
      <w:r w:rsidR="00887BC3">
        <w:rPr>
          <w:rFonts w:ascii="Arial" w:hAnsi="Arial" w:cs="Arial"/>
          <w:sz w:val="22"/>
        </w:rPr>
        <w:t xml:space="preserve"> You have to complete a DPIA by law</w:t>
      </w:r>
      <w:r w:rsidR="0045491D">
        <w:rPr>
          <w:rFonts w:ascii="Arial" w:hAnsi="Arial" w:cs="Arial"/>
          <w:sz w:val="22"/>
        </w:rPr>
        <w:t xml:space="preserve"> if your data processing activity is </w:t>
      </w:r>
      <w:r w:rsidR="00036863">
        <w:rPr>
          <w:rFonts w:ascii="Arial" w:hAnsi="Arial" w:cs="Arial"/>
          <w:sz w:val="22"/>
        </w:rPr>
        <w:t>‘</w:t>
      </w:r>
      <w:hyperlink r:id="rId13" w:history="1">
        <w:r w:rsidR="00036863" w:rsidRPr="00646CC7">
          <w:rPr>
            <w:rStyle w:val="Hyperlink"/>
            <w:rFonts w:ascii="Arial" w:hAnsi="Arial" w:cs="Arial"/>
            <w:sz w:val="22"/>
          </w:rPr>
          <w:t>likel</w:t>
        </w:r>
        <w:r w:rsidR="00646CC7" w:rsidRPr="00646CC7">
          <w:rPr>
            <w:rStyle w:val="Hyperlink"/>
            <w:rFonts w:ascii="Arial" w:hAnsi="Arial" w:cs="Arial"/>
            <w:sz w:val="22"/>
          </w:rPr>
          <w:t>y to result in high risk</w:t>
        </w:r>
      </w:hyperlink>
      <w:r w:rsidR="00646CC7">
        <w:rPr>
          <w:rFonts w:ascii="Arial" w:hAnsi="Arial" w:cs="Arial"/>
          <w:sz w:val="22"/>
        </w:rPr>
        <w:t xml:space="preserve">’. </w:t>
      </w:r>
    </w:p>
    <w:p w14:paraId="7BBF6EBB" w14:textId="77777777" w:rsidR="00085BF9" w:rsidRPr="00C47243" w:rsidRDefault="00085BF9" w:rsidP="00085BF9">
      <w:pPr>
        <w:rPr>
          <w:rFonts w:ascii="Arial" w:hAnsi="Arial" w:cs="Arial"/>
          <w:sz w:val="22"/>
        </w:rPr>
      </w:pPr>
    </w:p>
    <w:p w14:paraId="1DB729B6" w14:textId="391BDA52" w:rsidR="009136DF" w:rsidRDefault="00085BF9">
      <w:pPr>
        <w:rPr>
          <w:rFonts w:ascii="Arial" w:hAnsi="Arial" w:cs="Arial"/>
          <w:sz w:val="22"/>
        </w:rPr>
      </w:pPr>
      <w:r w:rsidRPr="00C47243">
        <w:rPr>
          <w:rFonts w:ascii="Arial" w:hAnsi="Arial" w:cs="Arial"/>
          <w:sz w:val="22"/>
        </w:rPr>
        <w:t>Include details of your purposes and lawful basis for processing in your privacy information, including an outline of your legitimate interests.</w:t>
      </w:r>
    </w:p>
    <w:p w14:paraId="2238BC46" w14:textId="77777777" w:rsidR="00F97177" w:rsidRDefault="00F97177">
      <w:pPr>
        <w:rPr>
          <w:rFonts w:ascii="Arial" w:hAnsi="Arial" w:cs="Arial"/>
          <w:sz w:val="22"/>
        </w:rPr>
      </w:pPr>
    </w:p>
    <w:p w14:paraId="69054299" w14:textId="3D7C34E3" w:rsidR="00F97177" w:rsidRPr="00C47243" w:rsidRDefault="00F97177">
      <w:pPr>
        <w:rPr>
          <w:rFonts w:ascii="Arial" w:hAnsi="Arial" w:cs="Arial"/>
          <w:sz w:val="22"/>
        </w:rPr>
      </w:pPr>
      <w:r>
        <w:rPr>
          <w:rFonts w:ascii="Arial" w:hAnsi="Arial" w:cs="Arial"/>
          <w:sz w:val="22"/>
        </w:rPr>
        <w:t>Any questions please contact your Data Co-ordinator in the first instance or contact our</w:t>
      </w:r>
      <w:r w:rsidR="00407845">
        <w:rPr>
          <w:rFonts w:ascii="Arial" w:hAnsi="Arial" w:cs="Arial"/>
          <w:sz w:val="22"/>
        </w:rPr>
        <w:t xml:space="preserve"> Information Governance </w:t>
      </w:r>
      <w:r>
        <w:rPr>
          <w:rFonts w:ascii="Arial" w:hAnsi="Arial" w:cs="Arial"/>
          <w:sz w:val="22"/>
        </w:rPr>
        <w:t xml:space="preserve">team at </w:t>
      </w:r>
      <w:hyperlink r:id="rId14" w:history="1">
        <w:r w:rsidRPr="00260862">
          <w:rPr>
            <w:rStyle w:val="Hyperlink"/>
            <w:rFonts w:ascii="Arial" w:hAnsi="Arial" w:cs="Arial"/>
            <w:sz w:val="22"/>
          </w:rPr>
          <w:t>DP@lboro.ac.uk</w:t>
        </w:r>
      </w:hyperlink>
      <w:r w:rsidR="002E3AB2">
        <w:rPr>
          <w:rFonts w:ascii="Arial" w:hAnsi="Arial" w:cs="Arial"/>
          <w:sz w:val="22"/>
        </w:rPr>
        <w:t>.</w:t>
      </w:r>
    </w:p>
    <w:sectPr w:rsidR="00F97177" w:rsidRPr="00C47243">
      <w:head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illie Badger" w:date="2023-08-08T15:12:00Z" w:initials="BB">
    <w:p w14:paraId="7E597ADA" w14:textId="77777777" w:rsidR="00FC76FC" w:rsidRDefault="00FC76FC">
      <w:pPr>
        <w:pStyle w:val="CommentText"/>
      </w:pPr>
      <w:r>
        <w:rPr>
          <w:rStyle w:val="CommentReference"/>
        </w:rPr>
        <w:annotationRef/>
      </w:r>
      <w:r>
        <w:t>Link to DPIA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597AD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CD9F1" w16cex:dateUtc="2023-08-08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597ADA" w16cid:durableId="287CD9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5994" w14:textId="77777777" w:rsidR="00843507" w:rsidRDefault="00843507" w:rsidP="006E0990">
      <w:pPr>
        <w:spacing w:line="240" w:lineRule="auto"/>
      </w:pPr>
      <w:r>
        <w:separator/>
      </w:r>
    </w:p>
  </w:endnote>
  <w:endnote w:type="continuationSeparator" w:id="0">
    <w:p w14:paraId="21ABAAAE" w14:textId="77777777" w:rsidR="00843507" w:rsidRDefault="00843507" w:rsidP="006E0990">
      <w:pPr>
        <w:spacing w:line="240" w:lineRule="auto"/>
      </w:pPr>
      <w:r>
        <w:continuationSeparator/>
      </w:r>
    </w:p>
  </w:endnote>
  <w:endnote w:type="continuationNotice" w:id="1">
    <w:p w14:paraId="3C7B5325" w14:textId="77777777" w:rsidR="00843507" w:rsidRDefault="008435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6B48" w14:textId="77777777" w:rsidR="00843507" w:rsidRDefault="00843507" w:rsidP="006E0990">
      <w:pPr>
        <w:spacing w:line="240" w:lineRule="auto"/>
      </w:pPr>
      <w:r>
        <w:separator/>
      </w:r>
    </w:p>
  </w:footnote>
  <w:footnote w:type="continuationSeparator" w:id="0">
    <w:p w14:paraId="17C96EBE" w14:textId="77777777" w:rsidR="00843507" w:rsidRDefault="00843507" w:rsidP="006E0990">
      <w:pPr>
        <w:spacing w:line="240" w:lineRule="auto"/>
      </w:pPr>
      <w:r>
        <w:continuationSeparator/>
      </w:r>
    </w:p>
  </w:footnote>
  <w:footnote w:type="continuationNotice" w:id="1">
    <w:p w14:paraId="0DB7BA9F" w14:textId="77777777" w:rsidR="00843507" w:rsidRDefault="008435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B44B" w14:textId="2BB84024" w:rsidR="006E0990" w:rsidRDefault="00EE4630">
    <w:pPr>
      <w:pStyle w:val="Header"/>
    </w:pPr>
    <w:r>
      <w:rPr>
        <w:noProof/>
        <w14:ligatures w14:val="standardContextual"/>
      </w:rPr>
      <w:drawing>
        <wp:anchor distT="0" distB="0" distL="114300" distR="114300" simplePos="0" relativeHeight="251658240" behindDoc="1" locked="0" layoutInCell="1" allowOverlap="1" wp14:anchorId="56816D28" wp14:editId="59B2C26D">
          <wp:simplePos x="0" y="0"/>
          <wp:positionH relativeFrom="column">
            <wp:posOffset>4223982</wp:posOffset>
          </wp:positionH>
          <wp:positionV relativeFrom="paragraph">
            <wp:posOffset>-169962</wp:posOffset>
          </wp:positionV>
          <wp:extent cx="1978925" cy="631884"/>
          <wp:effectExtent l="0" t="0" r="2540" b="0"/>
          <wp:wrapTight wrapText="bothSides">
            <wp:wrapPolygon edited="0">
              <wp:start x="0" y="0"/>
              <wp:lineTo x="0" y="20840"/>
              <wp:lineTo x="21420" y="20840"/>
              <wp:lineTo x="21420" y="0"/>
              <wp:lineTo x="0" y="0"/>
            </wp:wrapPolygon>
          </wp:wrapTight>
          <wp:docPr id="1897837784" name="Picture 189783778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837784"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8925" cy="6318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50401E1"/>
    <w:multiLevelType w:val="hybridMultilevel"/>
    <w:tmpl w:val="455656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49360FF"/>
    <w:multiLevelType w:val="hybridMultilevel"/>
    <w:tmpl w:val="B164B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EEF4E15"/>
    <w:multiLevelType w:val="hybridMultilevel"/>
    <w:tmpl w:val="2A28AD1C"/>
    <w:lvl w:ilvl="0" w:tplc="0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3D30149D"/>
    <w:multiLevelType w:val="hybridMultilevel"/>
    <w:tmpl w:val="66DC9C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9603458"/>
    <w:multiLevelType w:val="multilevel"/>
    <w:tmpl w:val="8844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986FDB"/>
    <w:multiLevelType w:val="hybridMultilevel"/>
    <w:tmpl w:val="C428A5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598246051">
    <w:abstractNumId w:val="1"/>
  </w:num>
  <w:num w:numId="2" w16cid:durableId="1198009805">
    <w:abstractNumId w:val="6"/>
  </w:num>
  <w:num w:numId="3" w16cid:durableId="1236280887">
    <w:abstractNumId w:val="2"/>
  </w:num>
  <w:num w:numId="4" w16cid:durableId="2022075718">
    <w:abstractNumId w:val="0"/>
  </w:num>
  <w:num w:numId="5" w16cid:durableId="1603880243">
    <w:abstractNumId w:val="4"/>
  </w:num>
  <w:num w:numId="6" w16cid:durableId="2143687085">
    <w:abstractNumId w:val="5"/>
  </w:num>
  <w:num w:numId="7" w16cid:durableId="2107341543">
    <w:abstractNumId w:val="0"/>
  </w:num>
  <w:num w:numId="8" w16cid:durableId="93705810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ie Badger">
    <w15:presenceInfo w15:providerId="AD" w15:userId="S::psbs15@lunet.lboro.ac.uk::74138fd6-52ee-486d-bfdc-81186ca39e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9C"/>
    <w:rsid w:val="00036863"/>
    <w:rsid w:val="00045CA2"/>
    <w:rsid w:val="000740B0"/>
    <w:rsid w:val="0008084D"/>
    <w:rsid w:val="00085BF9"/>
    <w:rsid w:val="0009571C"/>
    <w:rsid w:val="000A5A2E"/>
    <w:rsid w:val="000B07B5"/>
    <w:rsid w:val="000C0DF0"/>
    <w:rsid w:val="000C20DB"/>
    <w:rsid w:val="000C7F18"/>
    <w:rsid w:val="000D5CEC"/>
    <w:rsid w:val="00131420"/>
    <w:rsid w:val="0013205D"/>
    <w:rsid w:val="001636AA"/>
    <w:rsid w:val="00180F03"/>
    <w:rsid w:val="00181C92"/>
    <w:rsid w:val="001B1D83"/>
    <w:rsid w:val="001D6DF4"/>
    <w:rsid w:val="001E4783"/>
    <w:rsid w:val="001F0A55"/>
    <w:rsid w:val="00210DC1"/>
    <w:rsid w:val="00225494"/>
    <w:rsid w:val="00226228"/>
    <w:rsid w:val="002547A6"/>
    <w:rsid w:val="0026543B"/>
    <w:rsid w:val="0028215D"/>
    <w:rsid w:val="002C3029"/>
    <w:rsid w:val="002C41C9"/>
    <w:rsid w:val="002E3AB2"/>
    <w:rsid w:val="0032022D"/>
    <w:rsid w:val="0032509B"/>
    <w:rsid w:val="003638C6"/>
    <w:rsid w:val="003933C2"/>
    <w:rsid w:val="003B25E9"/>
    <w:rsid w:val="003C13A4"/>
    <w:rsid w:val="003C2D79"/>
    <w:rsid w:val="003E0758"/>
    <w:rsid w:val="003F574E"/>
    <w:rsid w:val="00407845"/>
    <w:rsid w:val="004365F1"/>
    <w:rsid w:val="0045491D"/>
    <w:rsid w:val="004731AB"/>
    <w:rsid w:val="00473D11"/>
    <w:rsid w:val="00492DE8"/>
    <w:rsid w:val="00494F55"/>
    <w:rsid w:val="004C0D1A"/>
    <w:rsid w:val="004C22DA"/>
    <w:rsid w:val="004D47B6"/>
    <w:rsid w:val="004F02E1"/>
    <w:rsid w:val="004F44C8"/>
    <w:rsid w:val="00501801"/>
    <w:rsid w:val="005214FC"/>
    <w:rsid w:val="0053114B"/>
    <w:rsid w:val="00557AF5"/>
    <w:rsid w:val="005772C8"/>
    <w:rsid w:val="0058793F"/>
    <w:rsid w:val="0058798A"/>
    <w:rsid w:val="005B416B"/>
    <w:rsid w:val="005B64D9"/>
    <w:rsid w:val="006216F0"/>
    <w:rsid w:val="00646CC7"/>
    <w:rsid w:val="00680465"/>
    <w:rsid w:val="006A02F5"/>
    <w:rsid w:val="006A4D82"/>
    <w:rsid w:val="006B04D3"/>
    <w:rsid w:val="006B1718"/>
    <w:rsid w:val="006E0990"/>
    <w:rsid w:val="006E6E8A"/>
    <w:rsid w:val="0070551C"/>
    <w:rsid w:val="007106CC"/>
    <w:rsid w:val="00720942"/>
    <w:rsid w:val="0072600D"/>
    <w:rsid w:val="00777C85"/>
    <w:rsid w:val="007970DB"/>
    <w:rsid w:val="008306D4"/>
    <w:rsid w:val="00843507"/>
    <w:rsid w:val="00845C89"/>
    <w:rsid w:val="0084700B"/>
    <w:rsid w:val="008570BA"/>
    <w:rsid w:val="00857F7F"/>
    <w:rsid w:val="00867216"/>
    <w:rsid w:val="00887BC3"/>
    <w:rsid w:val="008A153A"/>
    <w:rsid w:val="008F5BD9"/>
    <w:rsid w:val="008F6CBF"/>
    <w:rsid w:val="00900F3E"/>
    <w:rsid w:val="00910A87"/>
    <w:rsid w:val="009136DF"/>
    <w:rsid w:val="00924945"/>
    <w:rsid w:val="00935171"/>
    <w:rsid w:val="00973AA4"/>
    <w:rsid w:val="00975ABF"/>
    <w:rsid w:val="009A156B"/>
    <w:rsid w:val="009A7B9D"/>
    <w:rsid w:val="009B22D7"/>
    <w:rsid w:val="009D3614"/>
    <w:rsid w:val="009D5820"/>
    <w:rsid w:val="00A073B1"/>
    <w:rsid w:val="00A10321"/>
    <w:rsid w:val="00A13DE7"/>
    <w:rsid w:val="00A1723A"/>
    <w:rsid w:val="00A33063"/>
    <w:rsid w:val="00A4272F"/>
    <w:rsid w:val="00A62759"/>
    <w:rsid w:val="00A62A43"/>
    <w:rsid w:val="00A755A9"/>
    <w:rsid w:val="00A906F0"/>
    <w:rsid w:val="00AC3A91"/>
    <w:rsid w:val="00AD38A4"/>
    <w:rsid w:val="00AD5084"/>
    <w:rsid w:val="00AF7127"/>
    <w:rsid w:val="00B10DAB"/>
    <w:rsid w:val="00B113C0"/>
    <w:rsid w:val="00B13F6A"/>
    <w:rsid w:val="00B17EA8"/>
    <w:rsid w:val="00B33D41"/>
    <w:rsid w:val="00B63BD1"/>
    <w:rsid w:val="00B87BFA"/>
    <w:rsid w:val="00BB4368"/>
    <w:rsid w:val="00BD0313"/>
    <w:rsid w:val="00BD600E"/>
    <w:rsid w:val="00C15E93"/>
    <w:rsid w:val="00C16ABC"/>
    <w:rsid w:val="00C47243"/>
    <w:rsid w:val="00C645E2"/>
    <w:rsid w:val="00C70C9C"/>
    <w:rsid w:val="00CC0689"/>
    <w:rsid w:val="00CC219E"/>
    <w:rsid w:val="00CE15DC"/>
    <w:rsid w:val="00CE3319"/>
    <w:rsid w:val="00CF4A3E"/>
    <w:rsid w:val="00D94925"/>
    <w:rsid w:val="00DA04E7"/>
    <w:rsid w:val="00DB3EBD"/>
    <w:rsid w:val="00DB46D2"/>
    <w:rsid w:val="00DC3CDD"/>
    <w:rsid w:val="00DC5FA3"/>
    <w:rsid w:val="00DD2287"/>
    <w:rsid w:val="00DD23D7"/>
    <w:rsid w:val="00DE1BC0"/>
    <w:rsid w:val="00E37617"/>
    <w:rsid w:val="00E638E0"/>
    <w:rsid w:val="00E9384E"/>
    <w:rsid w:val="00EE4630"/>
    <w:rsid w:val="00EF0F0A"/>
    <w:rsid w:val="00F24C85"/>
    <w:rsid w:val="00F56FB2"/>
    <w:rsid w:val="00F631CC"/>
    <w:rsid w:val="00F6355F"/>
    <w:rsid w:val="00F97177"/>
    <w:rsid w:val="00FB43EE"/>
    <w:rsid w:val="00FC4AF3"/>
    <w:rsid w:val="00FC76FC"/>
    <w:rsid w:val="00FE71E1"/>
    <w:rsid w:val="01F8C4FE"/>
    <w:rsid w:val="02FA1EDB"/>
    <w:rsid w:val="0E9D54FA"/>
    <w:rsid w:val="139743E9"/>
    <w:rsid w:val="1635BE93"/>
    <w:rsid w:val="1BE5AD17"/>
    <w:rsid w:val="1CC46BF5"/>
    <w:rsid w:val="1F1854A3"/>
    <w:rsid w:val="21D66371"/>
    <w:rsid w:val="2C93E7A1"/>
    <w:rsid w:val="302541C5"/>
    <w:rsid w:val="30A99A90"/>
    <w:rsid w:val="30B64C78"/>
    <w:rsid w:val="3151BCB0"/>
    <w:rsid w:val="32464264"/>
    <w:rsid w:val="35E2DA66"/>
    <w:rsid w:val="3B05A1CE"/>
    <w:rsid w:val="3B9E07FC"/>
    <w:rsid w:val="3C5C7B40"/>
    <w:rsid w:val="3E540D0D"/>
    <w:rsid w:val="3E63E71E"/>
    <w:rsid w:val="43DB878B"/>
    <w:rsid w:val="47FB2224"/>
    <w:rsid w:val="4DF1FA18"/>
    <w:rsid w:val="5190FB69"/>
    <w:rsid w:val="55E23963"/>
    <w:rsid w:val="5A239D4C"/>
    <w:rsid w:val="5CDA5B5F"/>
    <w:rsid w:val="63AB4CB1"/>
    <w:rsid w:val="660541E6"/>
    <w:rsid w:val="6C08E849"/>
    <w:rsid w:val="6E8B7F74"/>
    <w:rsid w:val="6F8649E7"/>
    <w:rsid w:val="70F5E70F"/>
    <w:rsid w:val="732DDEE9"/>
    <w:rsid w:val="73444896"/>
    <w:rsid w:val="73D1C665"/>
    <w:rsid w:val="7A9E2FDD"/>
    <w:rsid w:val="7E62C5D8"/>
    <w:rsid w:val="7FFC0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823BA"/>
  <w15:chartTrackingRefBased/>
  <w15:docId w15:val="{B3B4A37B-852E-4FC2-B08C-46C1E348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F9"/>
    <w:pPr>
      <w:spacing w:after="0" w:line="276" w:lineRule="auto"/>
    </w:pPr>
    <w:rPr>
      <w:rFonts w:ascii="Verdana" w:hAnsi="Verdana"/>
      <w:kern w:val="0"/>
      <w:sz w:val="23"/>
      <w14:ligatures w14:val="none"/>
    </w:rPr>
  </w:style>
  <w:style w:type="paragraph" w:styleId="Heading2">
    <w:name w:val="heading 2"/>
    <w:basedOn w:val="Normal"/>
    <w:next w:val="Normal"/>
    <w:link w:val="Heading2Char"/>
    <w:uiPriority w:val="9"/>
    <w:unhideWhenUsed/>
    <w:qFormat/>
    <w:rsid w:val="00085B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BF9"/>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085BF9"/>
    <w:rPr>
      <w:color w:val="0563C1" w:themeColor="hyperlink"/>
      <w:u w:val="single"/>
    </w:rPr>
  </w:style>
  <w:style w:type="paragraph" w:styleId="ListParagraph">
    <w:name w:val="List Paragraph"/>
    <w:basedOn w:val="Normal"/>
    <w:uiPriority w:val="34"/>
    <w:qFormat/>
    <w:rsid w:val="00085BF9"/>
    <w:pPr>
      <w:ind w:left="720"/>
      <w:contextualSpacing/>
    </w:pPr>
  </w:style>
  <w:style w:type="table" w:styleId="TableGrid">
    <w:name w:val="Table Grid"/>
    <w:basedOn w:val="TableNormal"/>
    <w:uiPriority w:val="59"/>
    <w:rsid w:val="00085BF9"/>
    <w:pPr>
      <w:spacing w:after="0" w:line="240" w:lineRule="auto"/>
    </w:pPr>
    <w:rPr>
      <w:rFonts w:ascii="Times New Roman" w:eastAsia="Times New Roman" w:hAnsi="Times New Roman" w:cs="Times New Roman"/>
      <w:kern w:val="0"/>
      <w:sz w:val="20"/>
      <w:szCs w:val="20"/>
      <w:lang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7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7617"/>
  </w:style>
  <w:style w:type="character" w:customStyle="1" w:styleId="eop">
    <w:name w:val="eop"/>
    <w:basedOn w:val="DefaultParagraphFont"/>
    <w:rsid w:val="00E37617"/>
  </w:style>
  <w:style w:type="paragraph" w:styleId="Header">
    <w:name w:val="header"/>
    <w:basedOn w:val="Normal"/>
    <w:link w:val="HeaderChar"/>
    <w:uiPriority w:val="99"/>
    <w:unhideWhenUsed/>
    <w:rsid w:val="006E0990"/>
    <w:pPr>
      <w:tabs>
        <w:tab w:val="center" w:pos="4513"/>
        <w:tab w:val="right" w:pos="9026"/>
      </w:tabs>
      <w:spacing w:line="240" w:lineRule="auto"/>
    </w:pPr>
  </w:style>
  <w:style w:type="character" w:customStyle="1" w:styleId="HeaderChar">
    <w:name w:val="Header Char"/>
    <w:basedOn w:val="DefaultParagraphFont"/>
    <w:link w:val="Header"/>
    <w:uiPriority w:val="99"/>
    <w:rsid w:val="006E0990"/>
    <w:rPr>
      <w:rFonts w:ascii="Verdana" w:hAnsi="Verdana"/>
      <w:kern w:val="0"/>
      <w:sz w:val="23"/>
      <w14:ligatures w14:val="none"/>
    </w:rPr>
  </w:style>
  <w:style w:type="paragraph" w:styleId="Footer">
    <w:name w:val="footer"/>
    <w:basedOn w:val="Normal"/>
    <w:link w:val="FooterChar"/>
    <w:uiPriority w:val="99"/>
    <w:unhideWhenUsed/>
    <w:rsid w:val="006E0990"/>
    <w:pPr>
      <w:tabs>
        <w:tab w:val="center" w:pos="4513"/>
        <w:tab w:val="right" w:pos="9026"/>
      </w:tabs>
      <w:spacing w:line="240" w:lineRule="auto"/>
    </w:pPr>
  </w:style>
  <w:style w:type="character" w:customStyle="1" w:styleId="FooterChar">
    <w:name w:val="Footer Char"/>
    <w:basedOn w:val="DefaultParagraphFont"/>
    <w:link w:val="Footer"/>
    <w:uiPriority w:val="99"/>
    <w:rsid w:val="006E0990"/>
    <w:rPr>
      <w:rFonts w:ascii="Verdana" w:hAnsi="Verdana"/>
      <w:kern w:val="0"/>
      <w:sz w:val="23"/>
      <w14:ligatures w14:val="none"/>
    </w:rPr>
  </w:style>
  <w:style w:type="character" w:styleId="UnresolvedMention">
    <w:name w:val="Unresolved Mention"/>
    <w:basedOn w:val="DefaultParagraphFont"/>
    <w:uiPriority w:val="99"/>
    <w:semiHidden/>
    <w:unhideWhenUsed/>
    <w:rsid w:val="00F97177"/>
    <w:rPr>
      <w:color w:val="605E5C"/>
      <w:shd w:val="clear" w:color="auto" w:fill="E1DFDD"/>
    </w:rPr>
  </w:style>
  <w:style w:type="character" w:styleId="CommentReference">
    <w:name w:val="annotation reference"/>
    <w:basedOn w:val="DefaultParagraphFont"/>
    <w:uiPriority w:val="99"/>
    <w:semiHidden/>
    <w:unhideWhenUsed/>
    <w:rsid w:val="00FC76FC"/>
    <w:rPr>
      <w:sz w:val="16"/>
      <w:szCs w:val="16"/>
    </w:rPr>
  </w:style>
  <w:style w:type="paragraph" w:styleId="CommentText">
    <w:name w:val="annotation text"/>
    <w:basedOn w:val="Normal"/>
    <w:link w:val="CommentTextChar"/>
    <w:uiPriority w:val="99"/>
    <w:unhideWhenUsed/>
    <w:rsid w:val="00FC76FC"/>
    <w:pPr>
      <w:spacing w:line="240" w:lineRule="auto"/>
    </w:pPr>
    <w:rPr>
      <w:sz w:val="20"/>
      <w:szCs w:val="20"/>
    </w:rPr>
  </w:style>
  <w:style w:type="character" w:customStyle="1" w:styleId="CommentTextChar">
    <w:name w:val="Comment Text Char"/>
    <w:basedOn w:val="DefaultParagraphFont"/>
    <w:link w:val="CommentText"/>
    <w:uiPriority w:val="99"/>
    <w:rsid w:val="00FC76FC"/>
    <w:rPr>
      <w:rFonts w:ascii="Verdana" w:hAnsi="Verdan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C76FC"/>
    <w:rPr>
      <w:b/>
      <w:bCs/>
    </w:rPr>
  </w:style>
  <w:style w:type="character" w:customStyle="1" w:styleId="CommentSubjectChar">
    <w:name w:val="Comment Subject Char"/>
    <w:basedOn w:val="CommentTextChar"/>
    <w:link w:val="CommentSubject"/>
    <w:uiPriority w:val="99"/>
    <w:semiHidden/>
    <w:rsid w:val="00FC76FC"/>
    <w:rPr>
      <w:rFonts w:ascii="Verdana" w:hAnsi="Verdana"/>
      <w:b/>
      <w:bCs/>
      <w:kern w:val="0"/>
      <w:sz w:val="20"/>
      <w:szCs w:val="20"/>
      <w14:ligatures w14:val="none"/>
    </w:rPr>
  </w:style>
  <w:style w:type="paragraph" w:styleId="Revision">
    <w:name w:val="Revision"/>
    <w:hidden/>
    <w:uiPriority w:val="99"/>
    <w:semiHidden/>
    <w:rsid w:val="001B1D83"/>
    <w:pPr>
      <w:spacing w:after="0" w:line="240" w:lineRule="auto"/>
    </w:pPr>
    <w:rPr>
      <w:rFonts w:ascii="Verdana" w:hAnsi="Verdana"/>
      <w:kern w:val="0"/>
      <w:sz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635">
      <w:bodyDiv w:val="1"/>
      <w:marLeft w:val="0"/>
      <w:marRight w:val="0"/>
      <w:marTop w:val="0"/>
      <w:marBottom w:val="0"/>
      <w:divBdr>
        <w:top w:val="none" w:sz="0" w:space="0" w:color="auto"/>
        <w:left w:val="none" w:sz="0" w:space="0" w:color="auto"/>
        <w:bottom w:val="none" w:sz="0" w:space="0" w:color="auto"/>
        <w:right w:val="none" w:sz="0" w:space="0" w:color="auto"/>
      </w:divBdr>
    </w:div>
    <w:div w:id="224032918">
      <w:bodyDiv w:val="1"/>
      <w:marLeft w:val="0"/>
      <w:marRight w:val="0"/>
      <w:marTop w:val="0"/>
      <w:marBottom w:val="0"/>
      <w:divBdr>
        <w:top w:val="none" w:sz="0" w:space="0" w:color="auto"/>
        <w:left w:val="none" w:sz="0" w:space="0" w:color="auto"/>
        <w:bottom w:val="none" w:sz="0" w:space="0" w:color="auto"/>
        <w:right w:val="none" w:sz="0" w:space="0" w:color="auto"/>
      </w:divBdr>
      <w:divsChild>
        <w:div w:id="260572497">
          <w:marLeft w:val="0"/>
          <w:marRight w:val="0"/>
          <w:marTop w:val="0"/>
          <w:marBottom w:val="0"/>
          <w:divBdr>
            <w:top w:val="none" w:sz="0" w:space="0" w:color="auto"/>
            <w:left w:val="none" w:sz="0" w:space="0" w:color="auto"/>
            <w:bottom w:val="none" w:sz="0" w:space="0" w:color="auto"/>
            <w:right w:val="none" w:sz="0" w:space="0" w:color="auto"/>
          </w:divBdr>
        </w:div>
        <w:div w:id="1905994223">
          <w:marLeft w:val="0"/>
          <w:marRight w:val="0"/>
          <w:marTop w:val="0"/>
          <w:marBottom w:val="0"/>
          <w:divBdr>
            <w:top w:val="none" w:sz="0" w:space="0" w:color="auto"/>
            <w:left w:val="none" w:sz="0" w:space="0" w:color="auto"/>
            <w:bottom w:val="none" w:sz="0" w:space="0" w:color="auto"/>
            <w:right w:val="none" w:sz="0" w:space="0" w:color="auto"/>
          </w:divBdr>
        </w:div>
      </w:divsChild>
    </w:div>
    <w:div w:id="13118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data-privacy/resources/dpia/" TargetMode="External"/><Relationship Id="rId13" Type="http://schemas.openxmlformats.org/officeDocument/2006/relationships/hyperlink" Target="https://ico.org.uk/for-organisations/uk-gdpr-guidance-and-resources/accountability-and-governance/data-protection-impact-assessments-dpias/examples-of-processing-likely-to-result-in-high-ri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boro.ac.uk/data-privacy/resources/personaldata/" TargetMode="Externa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DP@lboro.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Links>
    <vt:vector size="24" baseType="variant">
      <vt:variant>
        <vt:i4>7208985</vt:i4>
      </vt:variant>
      <vt:variant>
        <vt:i4>9</vt:i4>
      </vt:variant>
      <vt:variant>
        <vt:i4>0</vt:i4>
      </vt:variant>
      <vt:variant>
        <vt:i4>5</vt:i4>
      </vt:variant>
      <vt:variant>
        <vt:lpwstr>mailto:DP@lboro.ac.uk</vt:lpwstr>
      </vt:variant>
      <vt:variant>
        <vt:lpwstr/>
      </vt:variant>
      <vt:variant>
        <vt:i4>4522075</vt:i4>
      </vt:variant>
      <vt:variant>
        <vt:i4>6</vt:i4>
      </vt:variant>
      <vt:variant>
        <vt:i4>0</vt:i4>
      </vt:variant>
      <vt:variant>
        <vt:i4>5</vt:i4>
      </vt:variant>
      <vt:variant>
        <vt:lpwstr>https://ico.org.uk/for-organisations/uk-gdpr-guidance-and-resources/accountability-and-governance/data-protection-impact-assessments-dpias/examples-of-processing-likely-to-result-in-high-risk/</vt:lpwstr>
      </vt:variant>
      <vt:variant>
        <vt:lpwstr/>
      </vt:variant>
      <vt:variant>
        <vt:i4>524382</vt:i4>
      </vt:variant>
      <vt:variant>
        <vt:i4>3</vt:i4>
      </vt:variant>
      <vt:variant>
        <vt:i4>0</vt:i4>
      </vt:variant>
      <vt:variant>
        <vt:i4>5</vt:i4>
      </vt:variant>
      <vt:variant>
        <vt:lpwstr>https://www.lboro.ac.uk/data-privacy/resources/dpia/</vt:lpwstr>
      </vt:variant>
      <vt:variant>
        <vt:lpwstr/>
      </vt:variant>
      <vt:variant>
        <vt:i4>1638491</vt:i4>
      </vt:variant>
      <vt:variant>
        <vt:i4>0</vt:i4>
      </vt:variant>
      <vt:variant>
        <vt:i4>0</vt:i4>
      </vt:variant>
      <vt:variant>
        <vt:i4>5</vt:i4>
      </vt:variant>
      <vt:variant>
        <vt:lpwstr>https://www.lboro.ac.uk/data-privacy/resources/personaldata/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Badger</dc:creator>
  <cp:keywords/>
  <dc:description/>
  <cp:lastModifiedBy>Martin Ashby</cp:lastModifiedBy>
  <cp:revision>2</cp:revision>
  <dcterms:created xsi:type="dcterms:W3CDTF">2023-12-07T11:39:00Z</dcterms:created>
  <dcterms:modified xsi:type="dcterms:W3CDTF">2023-12-07T11:39:00Z</dcterms:modified>
</cp:coreProperties>
</file>