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960577" w:rsidTr="00B6735B">
        <w:trPr>
          <w:cantSplit/>
          <w:trHeight w:val="1985"/>
        </w:trPr>
        <w:tc>
          <w:tcPr>
            <w:tcW w:w="5760" w:type="dxa"/>
          </w:tcPr>
          <w:p w:rsidR="00960577" w:rsidRDefault="00960577" w:rsidP="00B6735B">
            <w:pPr>
              <w:spacing w:before="120"/>
              <w:ind w:right="26"/>
              <w:jc w:val="both"/>
              <w:rPr>
                <w:rFonts w:ascii="Arial" w:hAnsi="Arial" w:cs="Arial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960577" w:rsidRDefault="00960577" w:rsidP="00B6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5143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577" w:rsidRDefault="004B2626" w:rsidP="00960577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b w:val="0"/>
          <w:sz w:val="44"/>
        </w:rPr>
      </w:pPr>
      <w:r>
        <w:rPr>
          <w:rFonts w:ascii="Arial" w:hAnsi="Arial" w:cs="Arial"/>
          <w:b w:val="0"/>
          <w:sz w:val="44"/>
        </w:rPr>
        <w:t>Senate</w:t>
      </w:r>
    </w:p>
    <w:p w:rsidR="00960577" w:rsidRPr="00B6735B" w:rsidRDefault="00960577" w:rsidP="00960577">
      <w:pPr>
        <w:ind w:left="1134" w:hanging="1134"/>
        <w:rPr>
          <w:rFonts w:ascii="Arial" w:hAnsi="Arial" w:cs="Arial"/>
          <w:b/>
          <w:sz w:val="24"/>
          <w:szCs w:val="24"/>
        </w:rPr>
      </w:pPr>
      <w:r w:rsidRPr="00B6735B">
        <w:rPr>
          <w:rFonts w:ascii="Arial" w:hAnsi="Arial" w:cs="Arial"/>
          <w:b/>
          <w:sz w:val="24"/>
          <w:szCs w:val="24"/>
        </w:rPr>
        <w:t>Subject:</w:t>
      </w:r>
      <w:r w:rsidRPr="00B6735B">
        <w:rPr>
          <w:rFonts w:ascii="Arial" w:hAnsi="Arial" w:cs="Arial"/>
          <w:b/>
          <w:sz w:val="24"/>
          <w:szCs w:val="24"/>
        </w:rPr>
        <w:tab/>
      </w:r>
      <w:r w:rsidR="00027013">
        <w:rPr>
          <w:rFonts w:ascii="Arial" w:hAnsi="Arial" w:cs="Arial"/>
          <w:b/>
          <w:sz w:val="24"/>
          <w:szCs w:val="24"/>
        </w:rPr>
        <w:t xml:space="preserve">Finance Committee - </w:t>
      </w:r>
      <w:r w:rsidR="00B6735B" w:rsidRPr="00B6735B">
        <w:rPr>
          <w:rFonts w:ascii="Arial" w:hAnsi="Arial" w:cs="Arial"/>
          <w:b/>
          <w:sz w:val="24"/>
          <w:szCs w:val="24"/>
        </w:rPr>
        <w:t>Terms of Reference &amp; Membership</w:t>
      </w:r>
    </w:p>
    <w:p w:rsidR="00960577" w:rsidRPr="00B6735B" w:rsidRDefault="00960577" w:rsidP="00960577">
      <w:pPr>
        <w:tabs>
          <w:tab w:val="left" w:pos="1170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6735B">
        <w:rPr>
          <w:rFonts w:ascii="Arial" w:hAnsi="Arial" w:cs="Arial"/>
          <w:b/>
          <w:sz w:val="24"/>
          <w:szCs w:val="24"/>
        </w:rPr>
        <w:t xml:space="preserve">Origin: </w:t>
      </w:r>
      <w:r w:rsidRPr="00B6735B">
        <w:rPr>
          <w:rFonts w:ascii="Arial" w:hAnsi="Arial" w:cs="Arial"/>
          <w:b/>
          <w:sz w:val="24"/>
          <w:szCs w:val="24"/>
        </w:rPr>
        <w:tab/>
      </w:r>
      <w:r w:rsidR="00B6735B" w:rsidRPr="00B6735B">
        <w:rPr>
          <w:rFonts w:ascii="Arial" w:hAnsi="Arial" w:cs="Arial"/>
          <w:b/>
          <w:sz w:val="24"/>
          <w:szCs w:val="24"/>
        </w:rPr>
        <w:t>Secretary</w:t>
      </w:r>
    </w:p>
    <w:p w:rsidR="00960577" w:rsidRDefault="00960577" w:rsidP="00960577">
      <w:pPr>
        <w:tabs>
          <w:tab w:val="left" w:pos="1170"/>
          <w:tab w:val="left" w:pos="8910"/>
        </w:tabs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B6735B" w:rsidRDefault="00B6735B" w:rsidP="00B6735B">
      <w:pPr>
        <w:spacing w:beforeAutospacing="1" w:afterAutospacing="1"/>
        <w:outlineLvl w:val="1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 xml:space="preserve">Terms of Reference 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24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oversee the development and implementation of the University's financial strategy:</w:t>
      </w:r>
    </w:p>
    <w:p w:rsidR="00B6735B" w:rsidRPr="00960577" w:rsidRDefault="00B6735B" w:rsidP="00B6735B">
      <w:pPr>
        <w:pStyle w:val="ListParagraph"/>
        <w:widowControl/>
        <w:numPr>
          <w:ilvl w:val="3"/>
          <w:numId w:val="6"/>
        </w:numPr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r w:rsidRPr="00960577">
        <w:rPr>
          <w:rFonts w:ascii="Arial" w:hAnsi="Arial" w:cs="Arial"/>
          <w:sz w:val="22"/>
          <w:szCs w:val="22"/>
          <w:lang w:eastAsia="en-GB"/>
        </w:rPr>
        <w:t>To monitor KPI’s together with the quarterly financial performance of all underlying activities (research, teaching, enterprise and advancement)  and budgetary units against budget and five year rolling forecast</w:t>
      </w:r>
    </w:p>
    <w:p w:rsidR="00B6735B" w:rsidRDefault="00B6735B" w:rsidP="00B6735B">
      <w:pPr>
        <w:pStyle w:val="ListParagraph"/>
        <w:spacing w:before="0" w:after="0"/>
        <w:ind w:left="1276" w:hanging="709"/>
        <w:rPr>
          <w:rFonts w:ascii="Arial" w:hAnsi="Arial" w:cs="Arial"/>
          <w:sz w:val="22"/>
          <w:szCs w:val="22"/>
          <w:lang w:eastAsia="en-GB"/>
        </w:rPr>
      </w:pPr>
    </w:p>
    <w:p w:rsidR="00B6735B" w:rsidRDefault="00B6735B" w:rsidP="00B6735B">
      <w:pPr>
        <w:pStyle w:val="ListParagraph"/>
        <w:widowControl/>
        <w:numPr>
          <w:ilvl w:val="3"/>
          <w:numId w:val="6"/>
        </w:numPr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r w:rsidRPr="00960577">
        <w:rPr>
          <w:rFonts w:ascii="Arial" w:hAnsi="Arial" w:cs="Arial"/>
          <w:sz w:val="22"/>
          <w:szCs w:val="22"/>
          <w:lang w:eastAsia="en-GB"/>
        </w:rPr>
        <w:t>To manage cash and investments and to review regularly the Treasury Management Policy</w:t>
      </w:r>
    </w:p>
    <w:p w:rsidR="00B6735B" w:rsidRDefault="00B6735B" w:rsidP="00B6735B">
      <w:pPr>
        <w:pStyle w:val="ListParagraph"/>
        <w:spacing w:before="0" w:after="0"/>
        <w:ind w:left="1276" w:hanging="709"/>
        <w:rPr>
          <w:rFonts w:ascii="Arial" w:hAnsi="Arial" w:cs="Arial"/>
          <w:sz w:val="22"/>
          <w:szCs w:val="22"/>
          <w:lang w:eastAsia="en-GB"/>
        </w:rPr>
      </w:pPr>
    </w:p>
    <w:p w:rsidR="00B6735B" w:rsidRDefault="00B6735B" w:rsidP="00B6735B">
      <w:pPr>
        <w:pStyle w:val="ListParagraph"/>
        <w:widowControl/>
        <w:numPr>
          <w:ilvl w:val="3"/>
          <w:numId w:val="6"/>
        </w:numPr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r w:rsidRPr="00960577">
        <w:rPr>
          <w:rFonts w:ascii="Arial" w:hAnsi="Arial" w:cs="Arial"/>
          <w:sz w:val="22"/>
          <w:szCs w:val="22"/>
          <w:lang w:eastAsia="en-GB"/>
        </w:rPr>
        <w:t>To review borrowing requirements and recommend borrowing policies and financing arrangements to Council</w:t>
      </w:r>
    </w:p>
    <w:p w:rsidR="00B6735B" w:rsidRDefault="00B6735B" w:rsidP="00B6735B">
      <w:pPr>
        <w:pStyle w:val="ListParagraph"/>
        <w:spacing w:before="0" w:after="0"/>
        <w:ind w:left="1276" w:hanging="709"/>
        <w:rPr>
          <w:rFonts w:ascii="Arial" w:hAnsi="Arial" w:cs="Arial"/>
          <w:sz w:val="22"/>
          <w:szCs w:val="22"/>
          <w:lang w:eastAsia="en-GB"/>
        </w:rPr>
      </w:pPr>
    </w:p>
    <w:p w:rsidR="00B6735B" w:rsidRPr="00960577" w:rsidRDefault="00B6735B" w:rsidP="00B6735B">
      <w:pPr>
        <w:pStyle w:val="ListParagraph"/>
        <w:widowControl/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960577">
        <w:rPr>
          <w:rFonts w:ascii="Arial" w:hAnsi="Arial" w:cs="Arial"/>
          <w:sz w:val="22"/>
          <w:szCs w:val="22"/>
          <w:lang w:eastAsia="en-GB"/>
        </w:rPr>
        <w:t>(iv)</w:t>
      </w:r>
      <w:r w:rsidRPr="00960577">
        <w:rPr>
          <w:rFonts w:ascii="Arial" w:hAnsi="Arial" w:cs="Arial"/>
          <w:sz w:val="22"/>
          <w:szCs w:val="22"/>
          <w:lang w:eastAsia="en-GB"/>
        </w:rPr>
        <w:tab/>
        <w:t>To</w:t>
      </w:r>
      <w:proofErr w:type="gramEnd"/>
      <w:r w:rsidRPr="00960577">
        <w:rPr>
          <w:rFonts w:ascii="Arial" w:hAnsi="Arial" w:cs="Arial"/>
          <w:sz w:val="22"/>
          <w:szCs w:val="22"/>
          <w:lang w:eastAsia="en-GB"/>
        </w:rPr>
        <w:t xml:space="preserve"> review the University’s annual capital plan, setting a framework for decisions on major projects by Operations Committee</w:t>
      </w:r>
    </w:p>
    <w:p w:rsidR="00B6735B" w:rsidRDefault="00B6735B" w:rsidP="00B6735B">
      <w:pPr>
        <w:pStyle w:val="ListParagraph"/>
        <w:spacing w:before="0" w:after="0"/>
        <w:ind w:left="1276" w:hanging="709"/>
        <w:rPr>
          <w:rFonts w:ascii="Arial" w:hAnsi="Arial" w:cs="Arial"/>
          <w:sz w:val="22"/>
          <w:szCs w:val="22"/>
          <w:lang w:eastAsia="en-GB"/>
        </w:rPr>
      </w:pPr>
    </w:p>
    <w:p w:rsidR="00B6735B" w:rsidRDefault="00B6735B" w:rsidP="00B6735B">
      <w:pPr>
        <w:pStyle w:val="ListParagraph"/>
        <w:widowControl/>
        <w:numPr>
          <w:ilvl w:val="0"/>
          <w:numId w:val="7"/>
        </w:numPr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r w:rsidRPr="00960577">
        <w:rPr>
          <w:rFonts w:ascii="Arial" w:hAnsi="Arial" w:cs="Arial"/>
          <w:sz w:val="22"/>
          <w:szCs w:val="22"/>
          <w:lang w:eastAsia="en-GB"/>
        </w:rPr>
        <w:t>To monitor the Universit</w:t>
      </w:r>
      <w:r>
        <w:rPr>
          <w:rFonts w:ascii="Arial" w:hAnsi="Arial" w:cs="Arial"/>
          <w:sz w:val="22"/>
          <w:szCs w:val="22"/>
          <w:lang w:eastAsia="en-GB"/>
        </w:rPr>
        <w:t xml:space="preserve">y’s </w:t>
      </w:r>
      <w:r w:rsidRPr="00960577">
        <w:rPr>
          <w:rFonts w:ascii="Arial" w:hAnsi="Arial" w:cs="Arial"/>
          <w:sz w:val="22"/>
          <w:szCs w:val="22"/>
          <w:lang w:eastAsia="en-GB"/>
        </w:rPr>
        <w:t>delivery against targets of financial savings within the financial plan</w:t>
      </w:r>
    </w:p>
    <w:p w:rsidR="00B6735B" w:rsidRDefault="00B6735B" w:rsidP="00B6735B">
      <w:pPr>
        <w:pStyle w:val="ListParagraph"/>
        <w:spacing w:before="0" w:after="0"/>
        <w:ind w:left="1276" w:hanging="709"/>
        <w:rPr>
          <w:rFonts w:ascii="Arial" w:hAnsi="Arial" w:cs="Arial"/>
          <w:sz w:val="22"/>
          <w:szCs w:val="22"/>
          <w:lang w:eastAsia="en-GB"/>
        </w:rPr>
      </w:pPr>
    </w:p>
    <w:p w:rsidR="00B6735B" w:rsidRDefault="00B6735B" w:rsidP="00B6735B">
      <w:pPr>
        <w:pStyle w:val="ListParagraph"/>
        <w:widowControl/>
        <w:numPr>
          <w:ilvl w:val="0"/>
          <w:numId w:val="7"/>
        </w:numPr>
        <w:spacing w:before="0" w:after="0"/>
        <w:ind w:left="1276" w:hanging="709"/>
        <w:contextualSpacing/>
        <w:rPr>
          <w:rFonts w:ascii="Arial" w:hAnsi="Arial" w:cs="Arial"/>
          <w:sz w:val="22"/>
          <w:szCs w:val="22"/>
          <w:lang w:eastAsia="en-GB"/>
        </w:rPr>
      </w:pPr>
      <w:r w:rsidRPr="00960577">
        <w:rPr>
          <w:rFonts w:ascii="Arial" w:hAnsi="Arial" w:cs="Arial"/>
          <w:sz w:val="22"/>
          <w:szCs w:val="22"/>
          <w:lang w:eastAsia="en-GB"/>
        </w:rPr>
        <w:t>To review the overview staffing plans in support of the financial plans</w:t>
      </w:r>
    </w:p>
    <w:p w:rsidR="00B6735B" w:rsidRDefault="00B6735B" w:rsidP="00B6735B">
      <w:pPr>
        <w:pStyle w:val="ListParagraph"/>
        <w:widowControl/>
        <w:spacing w:before="0" w:after="0"/>
        <w:ind w:left="1996"/>
        <w:contextualSpacing/>
        <w:rPr>
          <w:rFonts w:ascii="Arial" w:hAnsi="Arial" w:cs="Arial"/>
          <w:lang w:eastAsia="en-GB"/>
        </w:rPr>
      </w:pPr>
    </w:p>
    <w:p w:rsidR="00B6735B" w:rsidRDefault="00B6735B" w:rsidP="00B6735B">
      <w:pPr>
        <w:numPr>
          <w:ilvl w:val="0"/>
          <w:numId w:val="6"/>
        </w:numPr>
        <w:spacing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review and recommend revenue budgets and five year forecasts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approve financial policies and financial regulations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advise Council on the appointment of bankers, insurance brokers and other financial specialists and to review their performance periodically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monitor the University’s financial safeguarding of assets and if necessary make comments to Council 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review the performance of University subsidiary companies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scrutinise and recommend the annual financial statements of the University to Council</w:t>
      </w:r>
    </w:p>
    <w:p w:rsidR="00B6735B" w:rsidRDefault="00B6735B" w:rsidP="00B6735B">
      <w:pPr>
        <w:numPr>
          <w:ilvl w:val="0"/>
          <w:numId w:val="6"/>
        </w:numPr>
        <w:spacing w:before="100" w:beforeAutospacing="1" w:after="10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meet at least four times a year and to report to Council after each meeting</w:t>
      </w:r>
    </w:p>
    <w:p w:rsidR="00B6735B" w:rsidRDefault="00B6735B" w:rsidP="00B6735B">
      <w:pPr>
        <w:rPr>
          <w:rFonts w:ascii="Arial" w:hAnsi="Arial" w:cs="Arial"/>
          <w:b/>
          <w:szCs w:val="24"/>
        </w:rPr>
      </w:pPr>
    </w:p>
    <w:p w:rsidR="00B6735B" w:rsidRDefault="00B6735B" w:rsidP="00B6735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6735B" w:rsidRDefault="00B6735B" w:rsidP="00B6735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Constitution</w:t>
      </w:r>
    </w:p>
    <w:p w:rsidR="00B6735B" w:rsidRPr="00466DF5" w:rsidRDefault="00B6735B" w:rsidP="00B6735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Joint Committee of Senate and C</w:t>
      </w:r>
      <w:r w:rsidRPr="00466DF5">
        <w:rPr>
          <w:rFonts w:ascii="Arial" w:hAnsi="Arial" w:cs="Arial"/>
          <w:szCs w:val="24"/>
        </w:rPr>
        <w:t>ouncil</w:t>
      </w:r>
    </w:p>
    <w:p w:rsidR="00B6735B" w:rsidRPr="00E348F0" w:rsidRDefault="00B6735B" w:rsidP="00B6735B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</w:p>
    <w:p w:rsidR="00B6735B" w:rsidRDefault="00B6735B" w:rsidP="00B673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Vice Chancellor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Shirley Pearce</w:t>
      </w:r>
    </w:p>
    <w:p w:rsidR="00B6735B" w:rsidRDefault="00B6735B" w:rsidP="00B673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Composition </w:t>
      </w:r>
    </w:p>
    <w:p w:rsidR="00B6735B" w:rsidRDefault="00B6735B" w:rsidP="00B6735B">
      <w:pPr>
        <w:rPr>
          <w:rFonts w:ascii="Arial" w:hAnsi="Arial" w:cs="Arial"/>
        </w:rPr>
      </w:pPr>
      <w:r>
        <w:rPr>
          <w:rFonts w:ascii="Arial" w:hAnsi="Arial" w:cs="Arial"/>
        </w:rPr>
        <w:tab/>
        <w:t>Provost (Deputy Chair)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Neil Halliwell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Director of Finance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Caroline Walker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Operating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 Spinks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Pro-Vice- Chancellor for Teaching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Morag Bell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Pro-Vice- Chancellor for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Ken Parsons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Pro-Vice Chancellor for Enterprise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Phil Dickens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 Dean of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Myra Nimmo</w:t>
      </w:r>
    </w:p>
    <w:p w:rsidR="00B6735B" w:rsidRDefault="00B6735B" w:rsidP="00B67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Honorary Treasurer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Alan Woods</w:t>
      </w:r>
    </w:p>
    <w:p w:rsidR="00B6735B" w:rsidRDefault="00B6735B" w:rsidP="00B6735B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 Lay</w:t>
      </w:r>
      <w:proofErr w:type="gramEnd"/>
      <w:r>
        <w:rPr>
          <w:rFonts w:ascii="Arial" w:hAnsi="Arial" w:cs="Arial"/>
        </w:rPr>
        <w:t xml:space="preserve"> members of Council: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Penny Coates</w:t>
      </w:r>
    </w:p>
    <w:p w:rsidR="00B6735B" w:rsidRDefault="00B6735B" w:rsidP="00B673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Alan Hughes</w:t>
      </w:r>
    </w:p>
    <w:p w:rsidR="00B6735B" w:rsidRDefault="00B6735B" w:rsidP="00B673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Sismey-Durrant</w:t>
      </w:r>
    </w:p>
    <w:p w:rsidR="00B6735B" w:rsidRDefault="00B6735B" w:rsidP="00B6735B">
      <w:pPr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 </w:t>
      </w:r>
    </w:p>
    <w:p w:rsidR="00B6735B" w:rsidRDefault="00B6735B" w:rsidP="00B673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Planning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Fidelma Hannah</w:t>
      </w:r>
    </w:p>
    <w:p w:rsidR="00B6735B" w:rsidRDefault="00B6735B" w:rsidP="00B6735B">
      <w:pPr>
        <w:rPr>
          <w:rFonts w:ascii="Arial" w:hAnsi="Arial" w:cs="Arial"/>
        </w:rPr>
      </w:pPr>
    </w:p>
    <w:p w:rsidR="00960577" w:rsidRDefault="00960577" w:rsidP="00960577">
      <w:pPr>
        <w:tabs>
          <w:tab w:val="left" w:pos="720"/>
          <w:tab w:val="left" w:pos="5760"/>
          <w:tab w:val="left" w:pos="89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60577" w:rsidRDefault="00960577" w:rsidP="00960577">
      <w:pPr>
        <w:pStyle w:val="BodyText"/>
      </w:pPr>
      <w:r>
        <w:t>Au</w:t>
      </w:r>
      <w:r w:rsidR="007C2C89">
        <w:t xml:space="preserve">thor – </w:t>
      </w:r>
      <w:r w:rsidR="00B6735B">
        <w:t>Fidelma Hannah</w:t>
      </w:r>
      <w:r w:rsidR="007C2C89">
        <w:br/>
        <w:t xml:space="preserve">Date </w:t>
      </w:r>
      <w:proofErr w:type="gramStart"/>
      <w:r w:rsidR="007C2C89">
        <w:t xml:space="preserve">–  </w:t>
      </w:r>
      <w:r w:rsidR="00B6735B">
        <w:t>February</w:t>
      </w:r>
      <w:proofErr w:type="gramEnd"/>
      <w:r w:rsidR="00B6735B">
        <w:t xml:space="preserve"> 2011</w:t>
      </w:r>
      <w:r>
        <w:br/>
        <w:t>Copyright (c) Loughborough University.  All rights reserved.</w:t>
      </w:r>
    </w:p>
    <w:p w:rsidR="00B6735B" w:rsidRDefault="00B6735B" w:rsidP="00B6735B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</w:rPr>
      </w:pPr>
    </w:p>
    <w:sectPr w:rsidR="00B6735B" w:rsidSect="00A34025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89" w:rsidRDefault="00992689" w:rsidP="006E28AF">
      <w:pPr>
        <w:spacing w:after="0" w:line="240" w:lineRule="auto"/>
      </w:pPr>
      <w:r>
        <w:separator/>
      </w:r>
    </w:p>
  </w:endnote>
  <w:endnote w:type="continuationSeparator" w:id="0">
    <w:p w:rsidR="00992689" w:rsidRDefault="00992689" w:rsidP="006E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89" w:rsidRDefault="00992689" w:rsidP="006E28AF">
      <w:pPr>
        <w:spacing w:after="0" w:line="240" w:lineRule="auto"/>
      </w:pPr>
      <w:r>
        <w:separator/>
      </w:r>
    </w:p>
  </w:footnote>
  <w:footnote w:type="continuationSeparator" w:id="0">
    <w:p w:rsidR="00992689" w:rsidRDefault="00992689" w:rsidP="006E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5" w:rsidRPr="00A34025" w:rsidRDefault="00A34025" w:rsidP="00A34025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5" w:rsidRPr="00A34025" w:rsidRDefault="00A34025" w:rsidP="00A34025">
    <w:pPr>
      <w:pStyle w:val="Header"/>
      <w:jc w:val="right"/>
      <w:rPr>
        <w:rFonts w:ascii="Arial" w:hAnsi="Arial" w:cs="Arial"/>
      </w:rPr>
    </w:pPr>
    <w:r w:rsidRPr="00A34025">
      <w:rPr>
        <w:rFonts w:ascii="Arial" w:hAnsi="Arial" w:cs="Arial"/>
      </w:rPr>
      <w:t>SEN11-P70</w:t>
    </w:r>
  </w:p>
  <w:p w:rsidR="00A34025" w:rsidRPr="00A34025" w:rsidRDefault="00A34025" w:rsidP="00A34025">
    <w:pPr>
      <w:pStyle w:val="Header"/>
      <w:jc w:val="right"/>
      <w:rPr>
        <w:rFonts w:ascii="Arial" w:hAnsi="Arial" w:cs="Arial"/>
      </w:rPr>
    </w:pPr>
    <w:r w:rsidRPr="00A34025">
      <w:rPr>
        <w:rFonts w:ascii="Arial" w:hAnsi="Arial" w:cs="Arial"/>
      </w:rP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F2A"/>
    <w:multiLevelType w:val="hybridMultilevel"/>
    <w:tmpl w:val="F5A8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1AC"/>
    <w:multiLevelType w:val="hybridMultilevel"/>
    <w:tmpl w:val="049C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7F88"/>
    <w:multiLevelType w:val="hybridMultilevel"/>
    <w:tmpl w:val="317A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3CBF"/>
    <w:multiLevelType w:val="multilevel"/>
    <w:tmpl w:val="3DB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23135"/>
    <w:multiLevelType w:val="multilevel"/>
    <w:tmpl w:val="21980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63CF8"/>
    <w:multiLevelType w:val="hybridMultilevel"/>
    <w:tmpl w:val="AF3AF23E"/>
    <w:lvl w:ilvl="0" w:tplc="0C36C9E4">
      <w:start w:val="5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9C833C4"/>
    <w:multiLevelType w:val="hybridMultilevel"/>
    <w:tmpl w:val="0F2C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95260"/>
    <w:multiLevelType w:val="hybridMultilevel"/>
    <w:tmpl w:val="CD76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7"/>
    <w:rsid w:val="00027013"/>
    <w:rsid w:val="000C7B92"/>
    <w:rsid w:val="00125DC2"/>
    <w:rsid w:val="00144210"/>
    <w:rsid w:val="001F5435"/>
    <w:rsid w:val="00234D6B"/>
    <w:rsid w:val="002456B3"/>
    <w:rsid w:val="002574CB"/>
    <w:rsid w:val="002770B2"/>
    <w:rsid w:val="0034059F"/>
    <w:rsid w:val="00356F0F"/>
    <w:rsid w:val="003D1F07"/>
    <w:rsid w:val="00447923"/>
    <w:rsid w:val="0048377D"/>
    <w:rsid w:val="004B2626"/>
    <w:rsid w:val="004B5AAC"/>
    <w:rsid w:val="00524558"/>
    <w:rsid w:val="00575F8C"/>
    <w:rsid w:val="006664EF"/>
    <w:rsid w:val="006D18F9"/>
    <w:rsid w:val="006E0723"/>
    <w:rsid w:val="006E28AF"/>
    <w:rsid w:val="00705E85"/>
    <w:rsid w:val="007837FE"/>
    <w:rsid w:val="00790D3B"/>
    <w:rsid w:val="007B7E05"/>
    <w:rsid w:val="007C2C89"/>
    <w:rsid w:val="0080561A"/>
    <w:rsid w:val="0085486D"/>
    <w:rsid w:val="00882885"/>
    <w:rsid w:val="00960577"/>
    <w:rsid w:val="00992689"/>
    <w:rsid w:val="009A4001"/>
    <w:rsid w:val="009B598B"/>
    <w:rsid w:val="009C6077"/>
    <w:rsid w:val="009F1A50"/>
    <w:rsid w:val="00A03FE8"/>
    <w:rsid w:val="00A34025"/>
    <w:rsid w:val="00B04A96"/>
    <w:rsid w:val="00B310DC"/>
    <w:rsid w:val="00B6735B"/>
    <w:rsid w:val="00B76847"/>
    <w:rsid w:val="00B778E5"/>
    <w:rsid w:val="00C21972"/>
    <w:rsid w:val="00C8448B"/>
    <w:rsid w:val="00CD28B4"/>
    <w:rsid w:val="00D2295E"/>
    <w:rsid w:val="00D6130B"/>
    <w:rsid w:val="00DD0720"/>
    <w:rsid w:val="00DD2E00"/>
    <w:rsid w:val="00E45E76"/>
    <w:rsid w:val="00EF5097"/>
    <w:rsid w:val="00F0713F"/>
    <w:rsid w:val="00F34A32"/>
    <w:rsid w:val="00F61EFE"/>
    <w:rsid w:val="00F76AD3"/>
    <w:rsid w:val="00FC5470"/>
    <w:rsid w:val="00FE7F2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60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C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60577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960577"/>
    <w:pPr>
      <w:widowControl w:val="0"/>
      <w:tabs>
        <w:tab w:val="left" w:pos="720"/>
        <w:tab w:val="left" w:pos="5760"/>
        <w:tab w:val="left" w:pos="8910"/>
      </w:tabs>
      <w:spacing w:before="100" w:after="10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60577"/>
    <w:rPr>
      <w:rFonts w:ascii="Arial" w:eastAsia="Times New Roman" w:hAnsi="Arial" w:cs="Arial"/>
      <w:snapToGrid w:val="0"/>
      <w:sz w:val="18"/>
      <w:szCs w:val="20"/>
    </w:rPr>
  </w:style>
  <w:style w:type="paragraph" w:styleId="ListParagraph">
    <w:name w:val="List Paragraph"/>
    <w:basedOn w:val="Normal"/>
    <w:uiPriority w:val="34"/>
    <w:qFormat/>
    <w:rsid w:val="00960577"/>
    <w:pPr>
      <w:widowControl w:val="0"/>
      <w:spacing w:before="100" w:after="10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AF"/>
  </w:style>
  <w:style w:type="paragraph" w:styleId="Footer">
    <w:name w:val="footer"/>
    <w:basedOn w:val="Normal"/>
    <w:link w:val="FooterChar"/>
    <w:uiPriority w:val="99"/>
    <w:unhideWhenUsed/>
    <w:rsid w:val="006E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AF"/>
  </w:style>
  <w:style w:type="paragraph" w:styleId="Revision">
    <w:name w:val="Revision"/>
    <w:hidden/>
    <w:uiPriority w:val="99"/>
    <w:semiHidden/>
    <w:rsid w:val="00340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60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C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60577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960577"/>
    <w:pPr>
      <w:widowControl w:val="0"/>
      <w:tabs>
        <w:tab w:val="left" w:pos="720"/>
        <w:tab w:val="left" w:pos="5760"/>
        <w:tab w:val="left" w:pos="8910"/>
      </w:tabs>
      <w:spacing w:before="100" w:after="10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60577"/>
    <w:rPr>
      <w:rFonts w:ascii="Arial" w:eastAsia="Times New Roman" w:hAnsi="Arial" w:cs="Arial"/>
      <w:snapToGrid w:val="0"/>
      <w:sz w:val="18"/>
      <w:szCs w:val="20"/>
    </w:rPr>
  </w:style>
  <w:style w:type="paragraph" w:styleId="ListParagraph">
    <w:name w:val="List Paragraph"/>
    <w:basedOn w:val="Normal"/>
    <w:uiPriority w:val="34"/>
    <w:qFormat/>
    <w:rsid w:val="00960577"/>
    <w:pPr>
      <w:widowControl w:val="0"/>
      <w:spacing w:before="100" w:after="10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AF"/>
  </w:style>
  <w:style w:type="paragraph" w:styleId="Footer">
    <w:name w:val="footer"/>
    <w:basedOn w:val="Normal"/>
    <w:link w:val="FooterChar"/>
    <w:uiPriority w:val="99"/>
    <w:unhideWhenUsed/>
    <w:rsid w:val="006E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AF"/>
  </w:style>
  <w:style w:type="paragraph" w:styleId="Revision">
    <w:name w:val="Revision"/>
    <w:hidden/>
    <w:uiPriority w:val="99"/>
    <w:semiHidden/>
    <w:rsid w:val="00340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adfmh</dc:creator>
  <cp:lastModifiedBy>Staff/Research Student</cp:lastModifiedBy>
  <cp:revision>2</cp:revision>
  <cp:lastPrinted>2010-10-26T10:39:00Z</cp:lastPrinted>
  <dcterms:created xsi:type="dcterms:W3CDTF">2011-07-01T10:09:00Z</dcterms:created>
  <dcterms:modified xsi:type="dcterms:W3CDTF">2011-07-01T10:09:00Z</dcterms:modified>
</cp:coreProperties>
</file>