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2C1A13">
        <w:trPr>
          <w:cantSplit/>
          <w:trHeight w:val="2281"/>
        </w:trPr>
        <w:tc>
          <w:tcPr>
            <w:tcW w:w="5760" w:type="dxa"/>
          </w:tcPr>
          <w:p w:rsidR="002C1A13" w:rsidRDefault="002C1A13">
            <w:pPr>
              <w:spacing w:before="120"/>
              <w:ind w:right="26"/>
              <w:jc w:val="both"/>
              <w:rPr>
                <w:rFonts w:ascii="Arial" w:hAnsi="Arial" w:cs="Arial"/>
                <w:b/>
                <w:sz w:val="44"/>
              </w:rPr>
            </w:pPr>
            <w:bookmarkStart w:id="0" w:name="_GoBack"/>
            <w:bookmarkEnd w:id="0"/>
          </w:p>
        </w:tc>
        <w:tc>
          <w:tcPr>
            <w:tcW w:w="3600" w:type="dxa"/>
          </w:tcPr>
          <w:p w:rsidR="002C1A13" w:rsidRDefault="007A1A45">
            <w:pPr>
              <w:rPr>
                <w:rFonts w:ascii="Arial" w:hAnsi="Arial" w:cs="Arial"/>
                <w:noProof/>
              </w:rPr>
            </w:pPr>
            <w:r>
              <w:rPr>
                <w:rFonts w:ascii="Arial" w:hAnsi="Arial" w:cs="Arial"/>
                <w:noProof/>
                <w:snapToGrid/>
                <w:lang w:eastAsia="zh-CN"/>
              </w:rPr>
              <w:drawing>
                <wp:inline distT="0" distB="0" distL="0" distR="0">
                  <wp:extent cx="2169160" cy="51054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9160" cy="510540"/>
                          </a:xfrm>
                          <a:prstGeom prst="rect">
                            <a:avLst/>
                          </a:prstGeom>
                          <a:noFill/>
                          <a:ln w="9525">
                            <a:noFill/>
                            <a:miter lim="800000"/>
                            <a:headEnd/>
                            <a:tailEnd/>
                          </a:ln>
                        </pic:spPr>
                      </pic:pic>
                    </a:graphicData>
                  </a:graphic>
                </wp:inline>
              </w:drawing>
            </w:r>
          </w:p>
          <w:p w:rsidR="002C1A13" w:rsidRDefault="002C1A13">
            <w:pPr>
              <w:spacing w:after="1100"/>
              <w:ind w:right="26"/>
              <w:jc w:val="both"/>
              <w:rPr>
                <w:rFonts w:ascii="Arial" w:hAnsi="Arial" w:cs="Arial"/>
              </w:rPr>
            </w:pPr>
          </w:p>
        </w:tc>
      </w:tr>
    </w:tbl>
    <w:p w:rsidR="002C1A13" w:rsidRDefault="00CE321B">
      <w:pPr>
        <w:pStyle w:val="H3"/>
        <w:keepNext w:val="0"/>
        <w:tabs>
          <w:tab w:val="left" w:pos="1170"/>
        </w:tabs>
        <w:outlineLvl w:val="9"/>
        <w:rPr>
          <w:rFonts w:ascii="Arial" w:hAnsi="Arial" w:cs="Arial"/>
          <w:sz w:val="26"/>
        </w:rPr>
      </w:pPr>
      <w:r>
        <w:rPr>
          <w:rFonts w:ascii="Arial" w:hAnsi="Arial" w:cs="Arial"/>
          <w:b w:val="0"/>
          <w:sz w:val="44"/>
        </w:rPr>
        <w:t>Senate</w:t>
      </w:r>
    </w:p>
    <w:p w:rsidR="002C1A13" w:rsidRDefault="002C1A13">
      <w:pPr>
        <w:pStyle w:val="H3"/>
        <w:keepNext w:val="0"/>
        <w:tabs>
          <w:tab w:val="left" w:pos="1170"/>
        </w:tabs>
        <w:outlineLvl w:val="9"/>
        <w:rPr>
          <w:rFonts w:ascii="Arial" w:hAnsi="Arial" w:cs="Arial"/>
          <w:sz w:val="26"/>
        </w:rPr>
      </w:pPr>
      <w:r>
        <w:rPr>
          <w:rFonts w:ascii="Arial" w:hAnsi="Arial" w:cs="Arial"/>
          <w:sz w:val="26"/>
        </w:rPr>
        <w:t>Subject:</w:t>
      </w:r>
      <w:r>
        <w:rPr>
          <w:rFonts w:ascii="Arial" w:hAnsi="Arial" w:cs="Arial"/>
          <w:sz w:val="26"/>
        </w:rPr>
        <w:tab/>
      </w:r>
      <w:r w:rsidR="00877257">
        <w:rPr>
          <w:rFonts w:ascii="Arial" w:hAnsi="Arial" w:cs="Arial"/>
          <w:sz w:val="26"/>
        </w:rPr>
        <w:t>Ethical policy framework</w:t>
      </w:r>
    </w:p>
    <w:p w:rsidR="00EB6C0F" w:rsidRDefault="002C1A13">
      <w:pPr>
        <w:tabs>
          <w:tab w:val="left" w:pos="1170"/>
        </w:tabs>
        <w:outlineLvl w:val="0"/>
        <w:rPr>
          <w:rFonts w:ascii="Arial" w:hAnsi="Arial" w:cs="Arial"/>
          <w:b/>
          <w:sz w:val="26"/>
        </w:rPr>
      </w:pPr>
      <w:r>
        <w:rPr>
          <w:rFonts w:ascii="Arial" w:hAnsi="Arial" w:cs="Arial"/>
          <w:b/>
          <w:sz w:val="26"/>
        </w:rPr>
        <w:t xml:space="preserve">Origin: </w:t>
      </w:r>
      <w:r w:rsidR="00877257">
        <w:rPr>
          <w:rFonts w:ascii="Arial" w:hAnsi="Arial" w:cs="Arial"/>
          <w:b/>
          <w:sz w:val="26"/>
        </w:rPr>
        <w:tab/>
        <w:t>Steve Rothberg</w:t>
      </w:r>
    </w:p>
    <w:p w:rsidR="00EB6C0F" w:rsidRDefault="00EB6C0F" w:rsidP="00EB6C0F">
      <w:pPr>
        <w:tabs>
          <w:tab w:val="left" w:pos="1170"/>
          <w:tab w:val="left" w:pos="8910"/>
        </w:tabs>
        <w:rPr>
          <w:rFonts w:ascii="Arial" w:hAnsi="Arial" w:cs="Arial"/>
          <w:b/>
          <w:sz w:val="28"/>
          <w:u w:val="single"/>
        </w:rPr>
      </w:pPr>
      <w:r>
        <w:rPr>
          <w:rFonts w:ascii="Arial" w:hAnsi="Arial" w:cs="Arial"/>
          <w:b/>
          <w:sz w:val="28"/>
          <w:u w:val="single"/>
        </w:rPr>
        <w:tab/>
      </w:r>
      <w:r>
        <w:rPr>
          <w:rFonts w:ascii="Arial" w:hAnsi="Arial" w:cs="Arial"/>
          <w:b/>
          <w:sz w:val="28"/>
          <w:u w:val="single"/>
        </w:rPr>
        <w:tab/>
      </w:r>
    </w:p>
    <w:p w:rsidR="002C1A13" w:rsidRPr="004B0B66" w:rsidRDefault="002C1A13">
      <w:pPr>
        <w:tabs>
          <w:tab w:val="left" w:pos="1170"/>
        </w:tabs>
        <w:outlineLvl w:val="0"/>
        <w:rPr>
          <w:rFonts w:ascii="Arial" w:hAnsi="Arial" w:cs="Arial"/>
          <w:b/>
          <w:szCs w:val="24"/>
        </w:rPr>
      </w:pPr>
      <w:r w:rsidRPr="004B0B66">
        <w:rPr>
          <w:rFonts w:ascii="Arial" w:hAnsi="Arial" w:cs="Arial"/>
          <w:b/>
          <w:szCs w:val="24"/>
        </w:rPr>
        <w:t>Executive Summary:</w:t>
      </w:r>
      <w:r w:rsidR="00EB6C0F" w:rsidRPr="004B0B66">
        <w:rPr>
          <w:rFonts w:ascii="Arial" w:hAnsi="Arial" w:cs="Arial"/>
          <w:b/>
          <w:szCs w:val="24"/>
        </w:rPr>
        <w:t xml:space="preserve"> </w:t>
      </w:r>
      <w:r w:rsidR="00877257" w:rsidRPr="004B0B66">
        <w:rPr>
          <w:rFonts w:ascii="Arial" w:hAnsi="Arial" w:cs="Arial"/>
          <w:szCs w:val="24"/>
        </w:rPr>
        <w:t>A comprehensive</w:t>
      </w:r>
      <w:r w:rsidR="00877257" w:rsidRPr="004B0B66">
        <w:rPr>
          <w:rFonts w:ascii="Arial" w:hAnsi="Arial" w:cs="Arial"/>
          <w:b/>
          <w:szCs w:val="24"/>
        </w:rPr>
        <w:t xml:space="preserve"> </w:t>
      </w:r>
      <w:r w:rsidR="00877257" w:rsidRPr="004B0B66">
        <w:rPr>
          <w:rFonts w:ascii="Arial" w:hAnsi="Arial" w:cs="Arial"/>
          <w:szCs w:val="24"/>
        </w:rPr>
        <w:t xml:space="preserve">ethical policy framework is </w:t>
      </w:r>
      <w:r w:rsidR="007A1A45" w:rsidRPr="004B0B66">
        <w:rPr>
          <w:rFonts w:ascii="Arial" w:hAnsi="Arial" w:cs="Arial"/>
          <w:szCs w:val="24"/>
        </w:rPr>
        <w:t xml:space="preserve">presented to Senate following a period of consultation. </w:t>
      </w:r>
      <w:r w:rsidR="00877257" w:rsidRPr="004B0B66">
        <w:rPr>
          <w:rFonts w:ascii="Arial" w:hAnsi="Arial" w:cs="Arial"/>
          <w:szCs w:val="24"/>
        </w:rPr>
        <w:t xml:space="preserve">The framework makes a clear statement of the University’s ethical principles, </w:t>
      </w:r>
      <w:r w:rsidR="0014627F" w:rsidRPr="004B0B66">
        <w:rPr>
          <w:rFonts w:ascii="Arial" w:hAnsi="Arial" w:cs="Arial"/>
          <w:szCs w:val="24"/>
        </w:rPr>
        <w:t xml:space="preserve">incorporates </w:t>
      </w:r>
      <w:r w:rsidR="00877257" w:rsidRPr="004B0B66">
        <w:rPr>
          <w:rFonts w:ascii="Arial" w:hAnsi="Arial" w:cs="Arial"/>
          <w:szCs w:val="24"/>
        </w:rPr>
        <w:t xml:space="preserve">existing ethical </w:t>
      </w:r>
      <w:r w:rsidR="0014627F" w:rsidRPr="004B0B66">
        <w:rPr>
          <w:rFonts w:ascii="Arial" w:hAnsi="Arial" w:cs="Arial"/>
          <w:szCs w:val="24"/>
        </w:rPr>
        <w:t xml:space="preserve">processes </w:t>
      </w:r>
      <w:r w:rsidR="00877257" w:rsidRPr="004B0B66">
        <w:rPr>
          <w:rFonts w:ascii="Arial" w:hAnsi="Arial" w:cs="Arial"/>
          <w:szCs w:val="24"/>
        </w:rPr>
        <w:t xml:space="preserve">and </w:t>
      </w:r>
      <w:r w:rsidR="0014627F" w:rsidRPr="004B0B66">
        <w:rPr>
          <w:rFonts w:ascii="Arial" w:hAnsi="Arial" w:cs="Arial"/>
          <w:szCs w:val="24"/>
        </w:rPr>
        <w:t>presents a structure for dealing with ethical issues wherever they arise.</w:t>
      </w:r>
    </w:p>
    <w:p w:rsidR="00DA2191" w:rsidRPr="004B0B66" w:rsidRDefault="00DA2191" w:rsidP="00DA2191">
      <w:pPr>
        <w:tabs>
          <w:tab w:val="left" w:pos="1170"/>
        </w:tabs>
        <w:outlineLvl w:val="0"/>
        <w:rPr>
          <w:rFonts w:ascii="Arial" w:hAnsi="Arial" w:cs="Arial"/>
          <w:b/>
          <w:szCs w:val="24"/>
        </w:rPr>
      </w:pPr>
      <w:r w:rsidRPr="004B0B66">
        <w:rPr>
          <w:rFonts w:ascii="Arial" w:hAnsi="Arial" w:cs="Arial"/>
          <w:b/>
          <w:szCs w:val="24"/>
        </w:rPr>
        <w:t xml:space="preserve">Strategic/Operational Objectives met: </w:t>
      </w:r>
      <w:r w:rsidR="0014627F" w:rsidRPr="004B0B66">
        <w:rPr>
          <w:rFonts w:ascii="Arial" w:hAnsi="Arial" w:cs="Arial"/>
          <w:szCs w:val="24"/>
        </w:rPr>
        <w:t>To ensure ethical decision making across all our activities.</w:t>
      </w:r>
    </w:p>
    <w:p w:rsidR="00CE321B" w:rsidRPr="004B0B66" w:rsidRDefault="00CE321B" w:rsidP="00DE0743">
      <w:pPr>
        <w:tabs>
          <w:tab w:val="left" w:pos="1170"/>
        </w:tabs>
        <w:outlineLvl w:val="0"/>
        <w:rPr>
          <w:rFonts w:ascii="Arial" w:hAnsi="Arial" w:cs="Arial"/>
          <w:szCs w:val="24"/>
        </w:rPr>
      </w:pPr>
      <w:r w:rsidRPr="004B0B66">
        <w:rPr>
          <w:rFonts w:ascii="Arial" w:hAnsi="Arial" w:cs="Arial"/>
          <w:b/>
          <w:szCs w:val="24"/>
        </w:rPr>
        <w:t>Senate</w:t>
      </w:r>
      <w:r w:rsidR="002C1A13" w:rsidRPr="004B0B66">
        <w:rPr>
          <w:rFonts w:ascii="Arial" w:hAnsi="Arial" w:cs="Arial"/>
          <w:b/>
          <w:szCs w:val="24"/>
        </w:rPr>
        <w:t xml:space="preserve"> Action Required:</w:t>
      </w:r>
      <w:r w:rsidR="00EB6C0F" w:rsidRPr="004B0B66">
        <w:rPr>
          <w:rFonts w:ascii="Arial" w:hAnsi="Arial" w:cs="Arial"/>
          <w:b/>
          <w:szCs w:val="24"/>
        </w:rPr>
        <w:t xml:space="preserve"> </w:t>
      </w:r>
      <w:r w:rsidR="0014627F" w:rsidRPr="004B0B66">
        <w:rPr>
          <w:rFonts w:ascii="Arial" w:hAnsi="Arial" w:cs="Arial"/>
          <w:szCs w:val="24"/>
        </w:rPr>
        <w:t xml:space="preserve">To </w:t>
      </w:r>
      <w:r w:rsidR="007A1A45" w:rsidRPr="004B0B66">
        <w:rPr>
          <w:rFonts w:ascii="Arial" w:hAnsi="Arial" w:cs="Arial"/>
          <w:szCs w:val="24"/>
        </w:rPr>
        <w:t xml:space="preserve">RECOMMEND </w:t>
      </w:r>
      <w:r w:rsidR="00DE0743">
        <w:rPr>
          <w:rFonts w:ascii="Arial" w:hAnsi="Arial" w:cs="Arial"/>
          <w:szCs w:val="24"/>
        </w:rPr>
        <w:t xml:space="preserve">to Council </w:t>
      </w:r>
      <w:r w:rsidR="007A1A45" w:rsidRPr="004B0B66">
        <w:rPr>
          <w:rFonts w:ascii="Arial" w:hAnsi="Arial" w:cs="Arial"/>
          <w:szCs w:val="24"/>
        </w:rPr>
        <w:t>approval of the framework and the establishment of an Ethics Committee</w:t>
      </w:r>
      <w:r w:rsidR="00DE0743">
        <w:rPr>
          <w:rFonts w:ascii="Arial" w:hAnsi="Arial" w:cs="Arial"/>
          <w:szCs w:val="24"/>
        </w:rPr>
        <w:t>, to be a joint Committee of Senate and Council</w:t>
      </w:r>
      <w:r w:rsidR="0014627F" w:rsidRPr="004B0B66">
        <w:rPr>
          <w:rFonts w:ascii="Arial" w:hAnsi="Arial" w:cs="Arial"/>
          <w:szCs w:val="24"/>
        </w:rPr>
        <w:t>.</w:t>
      </w:r>
    </w:p>
    <w:p w:rsidR="003B53A3" w:rsidRPr="004B0B66" w:rsidRDefault="002C1A13">
      <w:pPr>
        <w:tabs>
          <w:tab w:val="left" w:pos="1170"/>
          <w:tab w:val="left" w:pos="8910"/>
        </w:tabs>
        <w:rPr>
          <w:rFonts w:ascii="Arial" w:hAnsi="Arial" w:cs="Arial"/>
          <w:b/>
          <w:szCs w:val="24"/>
          <w:u w:val="single"/>
        </w:rPr>
      </w:pPr>
      <w:r w:rsidRPr="004B0B66">
        <w:rPr>
          <w:rFonts w:ascii="Arial" w:hAnsi="Arial" w:cs="Arial"/>
          <w:b/>
          <w:szCs w:val="24"/>
          <w:u w:val="single"/>
        </w:rPr>
        <w:tab/>
      </w:r>
      <w:r w:rsidRPr="004B0B66">
        <w:rPr>
          <w:rFonts w:ascii="Arial" w:hAnsi="Arial" w:cs="Arial"/>
          <w:b/>
          <w:szCs w:val="24"/>
          <w:u w:val="single"/>
        </w:rPr>
        <w:tab/>
      </w:r>
    </w:p>
    <w:p w:rsidR="0014627F" w:rsidRPr="004B0B66" w:rsidRDefault="007A1A45">
      <w:pPr>
        <w:tabs>
          <w:tab w:val="left" w:pos="720"/>
          <w:tab w:val="left" w:pos="5760"/>
          <w:tab w:val="left" w:pos="8910"/>
        </w:tabs>
        <w:rPr>
          <w:rFonts w:ascii="Arial" w:hAnsi="Arial" w:cs="Arial"/>
          <w:sz w:val="22"/>
          <w:szCs w:val="22"/>
        </w:rPr>
      </w:pPr>
      <w:r w:rsidRPr="004B0B66">
        <w:rPr>
          <w:rFonts w:ascii="Arial" w:hAnsi="Arial" w:cs="Arial"/>
          <w:sz w:val="22"/>
          <w:szCs w:val="22"/>
        </w:rPr>
        <w:t xml:space="preserve">This </w:t>
      </w:r>
      <w:r w:rsidR="004B0B66" w:rsidRPr="004B0B66">
        <w:rPr>
          <w:rFonts w:ascii="Arial" w:hAnsi="Arial" w:cs="Arial"/>
          <w:sz w:val="22"/>
          <w:szCs w:val="22"/>
        </w:rPr>
        <w:t xml:space="preserve">over-arching </w:t>
      </w:r>
      <w:r w:rsidR="00A915D2" w:rsidRPr="004B0B66">
        <w:rPr>
          <w:rFonts w:ascii="Arial" w:hAnsi="Arial" w:cs="Arial"/>
          <w:sz w:val="22"/>
          <w:szCs w:val="22"/>
        </w:rPr>
        <w:t xml:space="preserve">ethical policy framework </w:t>
      </w:r>
      <w:r w:rsidR="004B0B66" w:rsidRPr="004B0B66">
        <w:rPr>
          <w:rFonts w:ascii="Arial" w:hAnsi="Arial" w:cs="Arial"/>
          <w:sz w:val="22"/>
          <w:szCs w:val="22"/>
        </w:rPr>
        <w:t xml:space="preserve">spans all areas of university activity. It </w:t>
      </w:r>
      <w:r w:rsidRPr="004B0B66">
        <w:rPr>
          <w:rFonts w:ascii="Arial" w:hAnsi="Arial" w:cs="Arial"/>
          <w:sz w:val="22"/>
          <w:szCs w:val="22"/>
        </w:rPr>
        <w:t xml:space="preserve">has been </w:t>
      </w:r>
      <w:r w:rsidR="00A915D2" w:rsidRPr="004B0B66">
        <w:rPr>
          <w:rFonts w:ascii="Arial" w:hAnsi="Arial" w:cs="Arial"/>
          <w:sz w:val="22"/>
          <w:szCs w:val="22"/>
        </w:rPr>
        <w:t>develop</w:t>
      </w:r>
      <w:r w:rsidRPr="004B0B66">
        <w:rPr>
          <w:rFonts w:ascii="Arial" w:hAnsi="Arial" w:cs="Arial"/>
          <w:sz w:val="22"/>
          <w:szCs w:val="22"/>
        </w:rPr>
        <w:t>ed</w:t>
      </w:r>
      <w:r w:rsidR="00A915D2" w:rsidRPr="004B0B66">
        <w:rPr>
          <w:rFonts w:ascii="Arial" w:hAnsi="Arial" w:cs="Arial"/>
          <w:sz w:val="22"/>
          <w:szCs w:val="22"/>
        </w:rPr>
        <w:t xml:space="preserve"> in the context of </w:t>
      </w:r>
      <w:r w:rsidR="0014627F" w:rsidRPr="004B0B66">
        <w:rPr>
          <w:rFonts w:ascii="Arial" w:hAnsi="Arial" w:cs="Arial"/>
          <w:sz w:val="22"/>
          <w:szCs w:val="22"/>
        </w:rPr>
        <w:t>increas</w:t>
      </w:r>
      <w:r w:rsidR="00A915D2" w:rsidRPr="004B0B66">
        <w:rPr>
          <w:rFonts w:ascii="Arial" w:hAnsi="Arial" w:cs="Arial"/>
          <w:sz w:val="22"/>
          <w:szCs w:val="22"/>
        </w:rPr>
        <w:t xml:space="preserve">ing </w:t>
      </w:r>
      <w:r w:rsidR="0014627F" w:rsidRPr="004B0B66">
        <w:rPr>
          <w:rFonts w:ascii="Arial" w:hAnsi="Arial" w:cs="Arial"/>
          <w:sz w:val="22"/>
          <w:szCs w:val="22"/>
        </w:rPr>
        <w:t>demand</w:t>
      </w:r>
      <w:r w:rsidR="00A915D2" w:rsidRPr="004B0B66">
        <w:rPr>
          <w:rFonts w:ascii="Arial" w:hAnsi="Arial" w:cs="Arial"/>
          <w:sz w:val="22"/>
          <w:szCs w:val="22"/>
        </w:rPr>
        <w:t xml:space="preserve">s to </w:t>
      </w:r>
      <w:r w:rsidR="0014627F" w:rsidRPr="004B0B66">
        <w:rPr>
          <w:rFonts w:ascii="Arial" w:hAnsi="Arial" w:cs="Arial"/>
          <w:sz w:val="22"/>
          <w:szCs w:val="22"/>
        </w:rPr>
        <w:t xml:space="preserve">demonstrate ethical practice in areas such as research and advancement, </w:t>
      </w:r>
      <w:r w:rsidR="00A915D2" w:rsidRPr="004B0B66">
        <w:rPr>
          <w:rFonts w:ascii="Arial" w:hAnsi="Arial" w:cs="Arial"/>
          <w:sz w:val="22"/>
          <w:szCs w:val="22"/>
        </w:rPr>
        <w:t xml:space="preserve">and in general recognition of the need to ensure that consideration of ethical matters, wherever they may arise, is embedded in the University’s decision making processes. </w:t>
      </w:r>
      <w:r w:rsidR="004B0B66" w:rsidRPr="004B0B66">
        <w:rPr>
          <w:rFonts w:ascii="Arial" w:hAnsi="Arial" w:cs="Arial"/>
          <w:sz w:val="22"/>
          <w:szCs w:val="22"/>
        </w:rPr>
        <w:t>It sets out principles, intentions and processes. It does not seek to address specific ethical issues, although it does point the reader to additional, specific guidance where it exists. It has drawn on many sources of information, with principal sources listed in section 18.</w:t>
      </w:r>
    </w:p>
    <w:p w:rsidR="00FD472D" w:rsidRPr="004B0B66" w:rsidRDefault="003B53A3" w:rsidP="00FD472D">
      <w:pPr>
        <w:pStyle w:val="ListParagraph"/>
        <w:spacing w:after="120" w:line="240" w:lineRule="auto"/>
        <w:ind w:hanging="720"/>
        <w:contextualSpacing w:val="0"/>
        <w:rPr>
          <w:rFonts w:ascii="Arial" w:hAnsi="Arial" w:cs="Arial"/>
        </w:rPr>
      </w:pPr>
      <w:r w:rsidRPr="004B0B66">
        <w:rPr>
          <w:rFonts w:ascii="Arial" w:hAnsi="Arial" w:cs="Arial"/>
        </w:rPr>
        <w:t>Senate’s attention is drawn to the following features of the framework:</w:t>
      </w:r>
      <w:r w:rsidR="00FD472D" w:rsidRPr="004B0B66">
        <w:rPr>
          <w:rFonts w:ascii="Arial" w:hAnsi="Arial" w:cs="Arial"/>
        </w:rPr>
        <w:t xml:space="preserve"> </w:t>
      </w:r>
    </w:p>
    <w:p w:rsidR="004B0B66" w:rsidRPr="004564BE" w:rsidRDefault="004B0B66" w:rsidP="004B0B66">
      <w:pPr>
        <w:pStyle w:val="ListParagraph"/>
        <w:numPr>
          <w:ilvl w:val="0"/>
          <w:numId w:val="2"/>
        </w:numPr>
        <w:spacing w:after="0" w:line="240" w:lineRule="auto"/>
        <w:rPr>
          <w:rFonts w:ascii="Arial" w:hAnsi="Arial" w:cs="Arial"/>
        </w:rPr>
      </w:pPr>
      <w:r w:rsidRPr="004564BE">
        <w:rPr>
          <w:rFonts w:ascii="Arial" w:hAnsi="Arial" w:cs="Arial"/>
        </w:rPr>
        <w:t>Section 1 provides a simple ‘what, how, who’ summary.</w:t>
      </w:r>
    </w:p>
    <w:p w:rsidR="004B0B66" w:rsidRPr="004564BE" w:rsidRDefault="004B0B66" w:rsidP="004B0B66">
      <w:pPr>
        <w:pStyle w:val="ListParagraph"/>
        <w:numPr>
          <w:ilvl w:val="0"/>
          <w:numId w:val="2"/>
        </w:numPr>
        <w:spacing w:after="0" w:line="240" w:lineRule="auto"/>
        <w:rPr>
          <w:rFonts w:ascii="Arial" w:hAnsi="Arial" w:cs="Arial"/>
        </w:rPr>
      </w:pPr>
      <w:r w:rsidRPr="004564BE">
        <w:rPr>
          <w:rFonts w:ascii="Arial" w:hAnsi="Arial" w:cs="Arial"/>
        </w:rPr>
        <w:t xml:space="preserve">Section 2 provides a one-page statement of ethical principles. </w:t>
      </w:r>
    </w:p>
    <w:p w:rsidR="004B0B66" w:rsidRPr="004564BE" w:rsidRDefault="004B0B66" w:rsidP="004B0B66">
      <w:pPr>
        <w:pStyle w:val="ListParagraph"/>
        <w:numPr>
          <w:ilvl w:val="0"/>
          <w:numId w:val="2"/>
        </w:numPr>
        <w:spacing w:after="0" w:line="240" w:lineRule="auto"/>
        <w:rPr>
          <w:rFonts w:ascii="Arial" w:hAnsi="Arial" w:cs="Arial"/>
        </w:rPr>
      </w:pPr>
      <w:r w:rsidRPr="004564BE">
        <w:rPr>
          <w:rFonts w:ascii="Arial" w:hAnsi="Arial" w:cs="Arial"/>
        </w:rPr>
        <w:t>The framework has been explicitly connected to the university strategy: sections of text are intentionally taken directly from the strategy and/or its implementation plans, and sections 3-16 of the framework follow the headings in the strategy. This assists with maintenance and updating of the framework and integrates ethical considerations into the strategic planning process.</w:t>
      </w:r>
    </w:p>
    <w:p w:rsidR="004B0B66" w:rsidRDefault="004B0B66" w:rsidP="004B0B66">
      <w:pPr>
        <w:pStyle w:val="ListParagraph"/>
        <w:numPr>
          <w:ilvl w:val="0"/>
          <w:numId w:val="2"/>
        </w:numPr>
        <w:spacing w:after="0" w:line="240" w:lineRule="auto"/>
        <w:rPr>
          <w:rFonts w:ascii="Arial" w:hAnsi="Arial" w:cs="Arial"/>
        </w:rPr>
      </w:pPr>
      <w:r>
        <w:rPr>
          <w:rFonts w:ascii="Arial" w:hAnsi="Arial" w:cs="Arial"/>
        </w:rPr>
        <w:t>Furthermore,</w:t>
      </w:r>
      <w:r w:rsidRPr="008532CA">
        <w:rPr>
          <w:rFonts w:ascii="Arial" w:hAnsi="Arial" w:cs="Arial"/>
        </w:rPr>
        <w:t xml:space="preserve"> </w:t>
      </w:r>
      <w:r>
        <w:rPr>
          <w:rFonts w:ascii="Arial" w:hAnsi="Arial" w:cs="Arial"/>
        </w:rPr>
        <w:t>sections 3-16 are each owned by the senior member of staff responsible for the corresponding area of the university strategy.</w:t>
      </w:r>
    </w:p>
    <w:p w:rsidR="004B0B66" w:rsidRPr="008532CA" w:rsidRDefault="004B0B66" w:rsidP="004B0B66">
      <w:pPr>
        <w:pStyle w:val="ListParagraph"/>
        <w:numPr>
          <w:ilvl w:val="0"/>
          <w:numId w:val="2"/>
        </w:numPr>
        <w:spacing w:after="0" w:line="240" w:lineRule="auto"/>
        <w:rPr>
          <w:rFonts w:ascii="Arial" w:hAnsi="Arial" w:cs="Arial"/>
        </w:rPr>
      </w:pPr>
      <w:r w:rsidRPr="004564BE">
        <w:rPr>
          <w:rFonts w:ascii="Arial" w:hAnsi="Arial" w:cs="Arial"/>
        </w:rPr>
        <w:t>Sections 3-16 include simple statement</w:t>
      </w:r>
      <w:r>
        <w:rPr>
          <w:rFonts w:ascii="Arial" w:hAnsi="Arial" w:cs="Arial"/>
        </w:rPr>
        <w:t>s</w:t>
      </w:r>
      <w:r w:rsidRPr="004564BE">
        <w:rPr>
          <w:rFonts w:ascii="Arial" w:hAnsi="Arial" w:cs="Arial"/>
        </w:rPr>
        <w:t xml:space="preserve"> of intent followed by a listing of available, relevant guidance (hyperlinked). In this way, the framework is</w:t>
      </w:r>
      <w:r>
        <w:rPr>
          <w:rFonts w:ascii="Arial" w:hAnsi="Arial" w:cs="Arial"/>
        </w:rPr>
        <w:t xml:space="preserve"> </w:t>
      </w:r>
      <w:r w:rsidRPr="004564BE">
        <w:rPr>
          <w:rFonts w:ascii="Arial" w:hAnsi="Arial" w:cs="Arial"/>
        </w:rPr>
        <w:t>a hub through which to acce</w:t>
      </w:r>
      <w:r>
        <w:rPr>
          <w:rFonts w:ascii="Arial" w:hAnsi="Arial" w:cs="Arial"/>
        </w:rPr>
        <w:t>s</w:t>
      </w:r>
      <w:r w:rsidRPr="004564BE">
        <w:rPr>
          <w:rFonts w:ascii="Arial" w:hAnsi="Arial" w:cs="Arial"/>
        </w:rPr>
        <w:t>s all rele</w:t>
      </w:r>
      <w:r>
        <w:rPr>
          <w:rFonts w:ascii="Arial" w:hAnsi="Arial" w:cs="Arial"/>
        </w:rPr>
        <w:t>va</w:t>
      </w:r>
      <w:r w:rsidRPr="004564BE">
        <w:rPr>
          <w:rFonts w:ascii="Arial" w:hAnsi="Arial" w:cs="Arial"/>
        </w:rPr>
        <w:t xml:space="preserve">nt guidance. This will assist staff seeking ethical approvals and help staff responsible for each area to manage the many guidance documents available. </w:t>
      </w:r>
    </w:p>
    <w:p w:rsidR="004B0B66" w:rsidRPr="004564BE" w:rsidRDefault="004B0B66" w:rsidP="004B0B66">
      <w:pPr>
        <w:pStyle w:val="ListParagraph"/>
        <w:numPr>
          <w:ilvl w:val="0"/>
          <w:numId w:val="2"/>
        </w:numPr>
        <w:spacing w:after="0" w:line="240" w:lineRule="auto"/>
        <w:rPr>
          <w:rFonts w:ascii="Arial" w:hAnsi="Arial" w:cs="Arial"/>
        </w:rPr>
      </w:pPr>
      <w:r>
        <w:rPr>
          <w:rFonts w:ascii="Arial" w:hAnsi="Arial" w:cs="Arial"/>
        </w:rPr>
        <w:t>E</w:t>
      </w:r>
      <w:r w:rsidRPr="004564BE">
        <w:rPr>
          <w:rFonts w:ascii="Arial" w:hAnsi="Arial" w:cs="Arial"/>
        </w:rPr>
        <w:t xml:space="preserve">thical </w:t>
      </w:r>
      <w:r>
        <w:rPr>
          <w:rFonts w:ascii="Arial" w:hAnsi="Arial" w:cs="Arial"/>
        </w:rPr>
        <w:t xml:space="preserve">challenges that cannot be resolved locally will be referred to the person responsible for the area of activity in which the challenge is made. Challenges that still cannot be resolved are then addressed </w:t>
      </w:r>
      <w:r w:rsidRPr="004564BE">
        <w:rPr>
          <w:rFonts w:ascii="Arial" w:hAnsi="Arial" w:cs="Arial"/>
        </w:rPr>
        <w:t xml:space="preserve">in the manner proposed in bullet 4 of Section 17. </w:t>
      </w:r>
      <w:r>
        <w:rPr>
          <w:rFonts w:ascii="Arial" w:hAnsi="Arial" w:cs="Arial"/>
        </w:rPr>
        <w:t>All existing ethical approval processes will be aligned to this structure.</w:t>
      </w:r>
    </w:p>
    <w:p w:rsidR="004B0B66" w:rsidRPr="004564BE" w:rsidRDefault="004B0B66" w:rsidP="004B0B66">
      <w:pPr>
        <w:pStyle w:val="ListParagraph"/>
        <w:numPr>
          <w:ilvl w:val="0"/>
          <w:numId w:val="2"/>
        </w:numPr>
        <w:spacing w:after="0" w:line="240" w:lineRule="auto"/>
        <w:rPr>
          <w:rFonts w:ascii="Arial" w:hAnsi="Arial" w:cs="Arial"/>
        </w:rPr>
      </w:pPr>
      <w:r>
        <w:rPr>
          <w:rFonts w:ascii="Arial" w:hAnsi="Arial" w:cs="Arial"/>
        </w:rPr>
        <w:lastRenderedPageBreak/>
        <w:t>D</w:t>
      </w:r>
      <w:r w:rsidRPr="004564BE">
        <w:rPr>
          <w:rFonts w:ascii="Arial" w:hAnsi="Arial" w:cs="Arial"/>
        </w:rPr>
        <w:t>edicated checklist</w:t>
      </w:r>
      <w:r>
        <w:rPr>
          <w:rFonts w:ascii="Arial" w:hAnsi="Arial" w:cs="Arial"/>
        </w:rPr>
        <w:t>s will be used to assist consideration of routine issues, e.g. for experimentation with human participants. A generic ethical checklist</w:t>
      </w:r>
      <w:r w:rsidRPr="004564BE">
        <w:rPr>
          <w:rFonts w:ascii="Arial" w:hAnsi="Arial" w:cs="Arial"/>
        </w:rPr>
        <w:t xml:space="preserve"> </w:t>
      </w:r>
      <w:r>
        <w:rPr>
          <w:rFonts w:ascii="Arial" w:hAnsi="Arial" w:cs="Arial"/>
        </w:rPr>
        <w:t xml:space="preserve">is provided to assist with challenges from an area </w:t>
      </w:r>
      <w:r w:rsidRPr="004564BE">
        <w:rPr>
          <w:rFonts w:ascii="Arial" w:hAnsi="Arial" w:cs="Arial"/>
        </w:rPr>
        <w:t xml:space="preserve">where no </w:t>
      </w:r>
      <w:r>
        <w:rPr>
          <w:rFonts w:ascii="Arial" w:hAnsi="Arial" w:cs="Arial"/>
        </w:rPr>
        <w:t>dedicated checklist exists</w:t>
      </w:r>
      <w:r w:rsidRPr="004564BE">
        <w:rPr>
          <w:rFonts w:ascii="Arial" w:hAnsi="Arial" w:cs="Arial"/>
        </w:rPr>
        <w:t>.</w:t>
      </w:r>
    </w:p>
    <w:p w:rsidR="004B0B66" w:rsidRDefault="004B0B66" w:rsidP="004B0B66">
      <w:pPr>
        <w:pStyle w:val="ListParagraph"/>
        <w:numPr>
          <w:ilvl w:val="0"/>
          <w:numId w:val="2"/>
        </w:numPr>
        <w:spacing w:after="0" w:line="240" w:lineRule="auto"/>
        <w:rPr>
          <w:rFonts w:ascii="Arial" w:hAnsi="Arial" w:cs="Arial"/>
        </w:rPr>
      </w:pPr>
      <w:r>
        <w:rPr>
          <w:rFonts w:ascii="Arial" w:hAnsi="Arial" w:cs="Arial"/>
        </w:rPr>
        <w:t>I</w:t>
      </w:r>
      <w:r w:rsidRPr="004564BE">
        <w:rPr>
          <w:rFonts w:ascii="Arial" w:hAnsi="Arial" w:cs="Arial"/>
        </w:rPr>
        <w:t xml:space="preserve">ndependent scrutiny </w:t>
      </w:r>
      <w:r>
        <w:rPr>
          <w:rFonts w:ascii="Arial" w:hAnsi="Arial" w:cs="Arial"/>
        </w:rPr>
        <w:t xml:space="preserve">of decisions is assured through </w:t>
      </w:r>
      <w:r w:rsidRPr="004564BE">
        <w:rPr>
          <w:rFonts w:ascii="Arial" w:hAnsi="Arial" w:cs="Arial"/>
        </w:rPr>
        <w:t xml:space="preserve">the </w:t>
      </w:r>
      <w:r>
        <w:rPr>
          <w:rFonts w:ascii="Arial" w:hAnsi="Arial" w:cs="Arial"/>
        </w:rPr>
        <w:t>proposed Ethics C</w:t>
      </w:r>
      <w:r w:rsidRPr="004564BE">
        <w:rPr>
          <w:rFonts w:ascii="Arial" w:hAnsi="Arial" w:cs="Arial"/>
        </w:rPr>
        <w:t>ommittee membership and by reporting to Senate and Council.</w:t>
      </w:r>
    </w:p>
    <w:p w:rsidR="004B0B66" w:rsidRPr="004B0B66" w:rsidRDefault="004B0B66" w:rsidP="004B0B66">
      <w:pPr>
        <w:spacing w:after="0"/>
        <w:rPr>
          <w:rFonts w:ascii="Arial" w:hAnsi="Arial" w:cs="Arial"/>
          <w:sz w:val="22"/>
          <w:szCs w:val="22"/>
        </w:rPr>
      </w:pPr>
      <w:r w:rsidRPr="004B0B66">
        <w:rPr>
          <w:rFonts w:ascii="Arial" w:hAnsi="Arial" w:cs="Arial"/>
          <w:sz w:val="22"/>
          <w:szCs w:val="22"/>
        </w:rPr>
        <w:t xml:space="preserve">Consultation </w:t>
      </w:r>
      <w:r w:rsidR="00A454C4">
        <w:rPr>
          <w:rFonts w:ascii="Arial" w:hAnsi="Arial" w:cs="Arial"/>
          <w:sz w:val="22"/>
          <w:szCs w:val="22"/>
        </w:rPr>
        <w:t xml:space="preserve">with the following has </w:t>
      </w:r>
      <w:r w:rsidRPr="004B0B66">
        <w:rPr>
          <w:rFonts w:ascii="Arial" w:hAnsi="Arial" w:cs="Arial"/>
          <w:sz w:val="22"/>
          <w:szCs w:val="22"/>
        </w:rPr>
        <w:t>played an important role in producing this version of the framework</w:t>
      </w:r>
      <w:r w:rsidR="00A454C4">
        <w:rPr>
          <w:rFonts w:ascii="Arial" w:hAnsi="Arial" w:cs="Arial"/>
          <w:sz w:val="22"/>
          <w:szCs w:val="22"/>
        </w:rPr>
        <w:t xml:space="preserve">. </w:t>
      </w:r>
    </w:p>
    <w:p w:rsidR="004B0B66" w:rsidRPr="004B0B66" w:rsidRDefault="004B0B66" w:rsidP="00DE0743">
      <w:pPr>
        <w:pStyle w:val="ListParagraph"/>
        <w:numPr>
          <w:ilvl w:val="0"/>
          <w:numId w:val="7"/>
        </w:numPr>
        <w:spacing w:after="0"/>
        <w:rPr>
          <w:rFonts w:ascii="Arial" w:hAnsi="Arial" w:cs="Arial"/>
        </w:rPr>
      </w:pPr>
      <w:r>
        <w:rPr>
          <w:rFonts w:ascii="Arial" w:hAnsi="Arial" w:cs="Arial"/>
        </w:rPr>
        <w:t>t</w:t>
      </w:r>
      <w:r w:rsidRPr="004B0B66">
        <w:rPr>
          <w:rFonts w:ascii="Arial" w:hAnsi="Arial" w:cs="Arial"/>
        </w:rPr>
        <w:t xml:space="preserve">he ‘responsible person’ for each area of activity plus the </w:t>
      </w:r>
      <w:r w:rsidR="00DE0743">
        <w:rPr>
          <w:rFonts w:ascii="Arial" w:hAnsi="Arial" w:cs="Arial"/>
        </w:rPr>
        <w:t>A</w:t>
      </w:r>
      <w:r w:rsidRPr="004B0B66">
        <w:rPr>
          <w:rFonts w:ascii="Arial" w:hAnsi="Arial" w:cs="Arial"/>
        </w:rPr>
        <w:t xml:space="preserve">cademic </w:t>
      </w:r>
      <w:r w:rsidR="00DE0743">
        <w:rPr>
          <w:rFonts w:ascii="Arial" w:hAnsi="Arial" w:cs="Arial"/>
        </w:rPr>
        <w:t>R</w:t>
      </w:r>
      <w:r w:rsidRPr="004B0B66">
        <w:rPr>
          <w:rFonts w:ascii="Arial" w:hAnsi="Arial" w:cs="Arial"/>
        </w:rPr>
        <w:t>egistrar (</w:t>
      </w:r>
      <w:r w:rsidR="00B94DC2">
        <w:rPr>
          <w:rFonts w:ascii="Arial" w:hAnsi="Arial" w:cs="Arial"/>
        </w:rPr>
        <w:t xml:space="preserve">on </w:t>
      </w:r>
      <w:r w:rsidRPr="004B0B66">
        <w:rPr>
          <w:rFonts w:ascii="Arial" w:hAnsi="Arial" w:cs="Arial"/>
        </w:rPr>
        <w:t>governance).</w:t>
      </w:r>
    </w:p>
    <w:p w:rsidR="00A454C4" w:rsidRDefault="00A454C4" w:rsidP="004B0B66">
      <w:pPr>
        <w:pStyle w:val="ListParagraph"/>
        <w:numPr>
          <w:ilvl w:val="0"/>
          <w:numId w:val="3"/>
        </w:numPr>
        <w:spacing w:after="0" w:line="240" w:lineRule="auto"/>
        <w:rPr>
          <w:rFonts w:ascii="Arial" w:hAnsi="Arial" w:cs="Arial"/>
        </w:rPr>
      </w:pPr>
      <w:r>
        <w:rPr>
          <w:rFonts w:ascii="Arial" w:hAnsi="Arial" w:cs="Arial"/>
        </w:rPr>
        <w:t xml:space="preserve">Abida Akram, </w:t>
      </w:r>
      <w:r w:rsidRPr="00A454C4">
        <w:rPr>
          <w:rFonts w:ascii="Arial" w:hAnsi="Arial" w:cs="Arial"/>
        </w:rPr>
        <w:t>Staff Development Adviser</w:t>
      </w:r>
      <w:r>
        <w:rPr>
          <w:rFonts w:ascii="Arial" w:hAnsi="Arial" w:cs="Arial"/>
        </w:rPr>
        <w:t xml:space="preserve"> (</w:t>
      </w:r>
      <w:r w:rsidRPr="00A454C4">
        <w:rPr>
          <w:rFonts w:ascii="Arial" w:hAnsi="Arial" w:cs="Arial"/>
        </w:rPr>
        <w:t>Equality and Diversity</w:t>
      </w:r>
      <w:r>
        <w:rPr>
          <w:rFonts w:ascii="Arial" w:hAnsi="Arial" w:cs="Arial"/>
        </w:rPr>
        <w:t>)</w:t>
      </w:r>
      <w:r w:rsidR="00B94DC2">
        <w:rPr>
          <w:rFonts w:ascii="Arial" w:hAnsi="Arial" w:cs="Arial"/>
        </w:rPr>
        <w:t>,</w:t>
      </w:r>
      <w:r w:rsidRPr="00A454C4">
        <w:rPr>
          <w:rFonts w:ascii="Arial" w:hAnsi="Arial" w:cs="Arial"/>
        </w:rPr>
        <w:t xml:space="preserve"> </w:t>
      </w:r>
      <w:r>
        <w:rPr>
          <w:rFonts w:ascii="Arial" w:hAnsi="Arial" w:cs="Arial"/>
        </w:rPr>
        <w:t>who has advised that the framework’s content is such that an equality impact assessment is not necessary.</w:t>
      </w:r>
    </w:p>
    <w:p w:rsidR="004B0B66" w:rsidRPr="00395893" w:rsidRDefault="004B0B66" w:rsidP="004B0B66">
      <w:pPr>
        <w:pStyle w:val="ListParagraph"/>
        <w:numPr>
          <w:ilvl w:val="0"/>
          <w:numId w:val="3"/>
        </w:numPr>
        <w:spacing w:after="0" w:line="240" w:lineRule="auto"/>
        <w:rPr>
          <w:rFonts w:ascii="Arial" w:hAnsi="Arial" w:cs="Arial"/>
        </w:rPr>
      </w:pPr>
      <w:r>
        <w:rPr>
          <w:rFonts w:ascii="Arial" w:hAnsi="Arial" w:cs="Arial"/>
        </w:rPr>
        <w:t>t</w:t>
      </w:r>
      <w:r w:rsidRPr="00395893">
        <w:rPr>
          <w:rFonts w:ascii="Arial" w:hAnsi="Arial" w:cs="Arial"/>
        </w:rPr>
        <w:t>he exis</w:t>
      </w:r>
      <w:r>
        <w:rPr>
          <w:rFonts w:ascii="Arial" w:hAnsi="Arial" w:cs="Arial"/>
        </w:rPr>
        <w:t>ting Ethical Advisory Committee.</w:t>
      </w:r>
    </w:p>
    <w:p w:rsidR="004B0B66" w:rsidRPr="00395893" w:rsidRDefault="004B0B66" w:rsidP="004B0B66">
      <w:pPr>
        <w:pStyle w:val="ListParagraph"/>
        <w:numPr>
          <w:ilvl w:val="0"/>
          <w:numId w:val="3"/>
        </w:numPr>
        <w:spacing w:after="0" w:line="240" w:lineRule="auto"/>
        <w:rPr>
          <w:rFonts w:ascii="Arial" w:hAnsi="Arial" w:cs="Arial"/>
        </w:rPr>
      </w:pPr>
      <w:r>
        <w:rPr>
          <w:rFonts w:ascii="Arial" w:hAnsi="Arial" w:cs="Arial"/>
        </w:rPr>
        <w:t>t</w:t>
      </w:r>
      <w:r w:rsidRPr="00395893">
        <w:rPr>
          <w:rFonts w:ascii="Arial" w:hAnsi="Arial" w:cs="Arial"/>
        </w:rPr>
        <w:t>rade union negotiating committees</w:t>
      </w:r>
      <w:r w:rsidR="00B94DC2">
        <w:rPr>
          <w:rFonts w:ascii="Arial" w:hAnsi="Arial" w:cs="Arial"/>
        </w:rPr>
        <w:t>.</w:t>
      </w:r>
    </w:p>
    <w:p w:rsidR="004B0B66" w:rsidRDefault="004B0B66" w:rsidP="004B0B66">
      <w:pPr>
        <w:pStyle w:val="ListParagraph"/>
        <w:numPr>
          <w:ilvl w:val="0"/>
          <w:numId w:val="3"/>
        </w:numPr>
        <w:spacing w:after="0" w:line="240" w:lineRule="auto"/>
        <w:rPr>
          <w:rFonts w:ascii="Arial" w:hAnsi="Arial" w:cs="Arial"/>
        </w:rPr>
      </w:pPr>
      <w:r w:rsidRPr="00395893">
        <w:rPr>
          <w:rFonts w:ascii="Arial" w:hAnsi="Arial" w:cs="Arial"/>
        </w:rPr>
        <w:t>Faculty B</w:t>
      </w:r>
      <w:r w:rsidR="00B94DC2">
        <w:rPr>
          <w:rFonts w:ascii="Arial" w:hAnsi="Arial" w:cs="Arial"/>
        </w:rPr>
        <w:t>oards.</w:t>
      </w:r>
    </w:p>
    <w:p w:rsidR="00B94DC2" w:rsidRPr="00395893" w:rsidRDefault="00B94DC2" w:rsidP="004B0B66">
      <w:pPr>
        <w:pStyle w:val="ListParagraph"/>
        <w:numPr>
          <w:ilvl w:val="0"/>
          <w:numId w:val="3"/>
        </w:numPr>
        <w:spacing w:after="0" w:line="240" w:lineRule="auto"/>
        <w:rPr>
          <w:rFonts w:ascii="Arial" w:hAnsi="Arial" w:cs="Arial"/>
        </w:rPr>
      </w:pPr>
      <w:r>
        <w:rPr>
          <w:rFonts w:ascii="Arial" w:hAnsi="Arial" w:cs="Arial"/>
        </w:rPr>
        <w:t>A number of individual staff with particular experience of or expertise in ethical matters.</w:t>
      </w:r>
    </w:p>
    <w:p w:rsidR="004B0B66" w:rsidRPr="00395893" w:rsidRDefault="004B0B66" w:rsidP="004B0B66">
      <w:pPr>
        <w:pStyle w:val="ListParagraph"/>
        <w:numPr>
          <w:ilvl w:val="0"/>
          <w:numId w:val="3"/>
        </w:numPr>
        <w:spacing w:after="0" w:line="240" w:lineRule="auto"/>
        <w:rPr>
          <w:rFonts w:ascii="Arial" w:hAnsi="Arial" w:cs="Arial"/>
        </w:rPr>
      </w:pPr>
      <w:r>
        <w:rPr>
          <w:rFonts w:ascii="Arial" w:hAnsi="Arial" w:cs="Arial"/>
        </w:rPr>
        <w:t xml:space="preserve">ELT and </w:t>
      </w:r>
      <w:r w:rsidRPr="00395893">
        <w:rPr>
          <w:rFonts w:ascii="Arial" w:hAnsi="Arial" w:cs="Arial"/>
        </w:rPr>
        <w:t>ALT</w:t>
      </w:r>
      <w:r w:rsidR="00B94DC2">
        <w:rPr>
          <w:rFonts w:ascii="Arial" w:hAnsi="Arial" w:cs="Arial"/>
        </w:rPr>
        <w:t>.</w:t>
      </w:r>
    </w:p>
    <w:p w:rsidR="00A454C4" w:rsidRPr="00A454C4" w:rsidRDefault="00A454C4" w:rsidP="00A454C4">
      <w:pPr>
        <w:rPr>
          <w:rFonts w:ascii="Arial" w:hAnsi="Arial" w:cs="Arial"/>
        </w:rPr>
      </w:pPr>
      <w:r>
        <w:rPr>
          <w:rFonts w:ascii="Arial" w:hAnsi="Arial" w:cs="Arial"/>
          <w:sz w:val="22"/>
          <w:szCs w:val="22"/>
        </w:rPr>
        <w:t xml:space="preserve">Consultation </w:t>
      </w:r>
      <w:r w:rsidRPr="004B0B66">
        <w:rPr>
          <w:rFonts w:ascii="Arial" w:hAnsi="Arial" w:cs="Arial"/>
          <w:sz w:val="22"/>
          <w:szCs w:val="22"/>
        </w:rPr>
        <w:t xml:space="preserve">has </w:t>
      </w:r>
      <w:r>
        <w:rPr>
          <w:rFonts w:ascii="Arial" w:hAnsi="Arial" w:cs="Arial"/>
          <w:sz w:val="22"/>
          <w:szCs w:val="22"/>
        </w:rPr>
        <w:t xml:space="preserve">also raised </w:t>
      </w:r>
      <w:r w:rsidR="00B94DC2">
        <w:rPr>
          <w:rFonts w:ascii="Arial" w:hAnsi="Arial" w:cs="Arial"/>
          <w:sz w:val="22"/>
          <w:szCs w:val="22"/>
        </w:rPr>
        <w:t>a</w:t>
      </w:r>
      <w:r>
        <w:rPr>
          <w:rFonts w:ascii="Arial" w:hAnsi="Arial" w:cs="Arial"/>
          <w:sz w:val="22"/>
          <w:szCs w:val="22"/>
        </w:rPr>
        <w:t xml:space="preserve"> number of issues for consideration once the framework is approved.</w:t>
      </w:r>
      <w:r w:rsidR="00DB3336">
        <w:rPr>
          <w:rFonts w:ascii="Arial" w:hAnsi="Arial" w:cs="Arial"/>
          <w:sz w:val="22"/>
          <w:szCs w:val="22"/>
        </w:rPr>
        <w:t xml:space="preserve"> The framework document is attached to this paper.</w:t>
      </w:r>
      <w:r w:rsidR="00DE0743">
        <w:rPr>
          <w:rFonts w:ascii="Arial" w:hAnsi="Arial" w:cs="Arial"/>
          <w:sz w:val="22"/>
          <w:szCs w:val="22"/>
        </w:rPr>
        <w:br/>
      </w:r>
    </w:p>
    <w:p w:rsidR="00DE0743" w:rsidRPr="00DE0743" w:rsidRDefault="00DE0743" w:rsidP="00DE0743">
      <w:pPr>
        <w:spacing w:after="0"/>
        <w:rPr>
          <w:rFonts w:ascii="Arial" w:hAnsi="Arial" w:cs="Arial"/>
        </w:rPr>
      </w:pPr>
      <w:r w:rsidRPr="00DE0743">
        <w:rPr>
          <w:rFonts w:ascii="Arial" w:hAnsi="Arial" w:cs="Arial"/>
          <w:b/>
        </w:rPr>
        <w:t xml:space="preserve">Senate Action Required: </w:t>
      </w:r>
      <w:r w:rsidRPr="00DE0743">
        <w:rPr>
          <w:rFonts w:ascii="Arial" w:hAnsi="Arial" w:cs="Arial"/>
        </w:rPr>
        <w:t xml:space="preserve">To </w:t>
      </w:r>
      <w:r>
        <w:rPr>
          <w:rFonts w:ascii="Arial" w:hAnsi="Arial" w:cs="Arial"/>
        </w:rPr>
        <w:t xml:space="preserve">recommend </w:t>
      </w:r>
      <w:r w:rsidRPr="00DE0743">
        <w:rPr>
          <w:rFonts w:ascii="Arial" w:hAnsi="Arial" w:cs="Arial"/>
        </w:rPr>
        <w:t>to Council approval of the framework and the establishment of an Ethics Committee, to be a joint Committee of Senate and Council.</w:t>
      </w:r>
    </w:p>
    <w:p w:rsidR="004B0B66" w:rsidRPr="004B0B66" w:rsidRDefault="004B0B66" w:rsidP="004B0B66">
      <w:pPr>
        <w:spacing w:after="0"/>
        <w:rPr>
          <w:rFonts w:ascii="Arial" w:hAnsi="Arial" w:cs="Arial"/>
        </w:rPr>
      </w:pPr>
    </w:p>
    <w:p w:rsidR="002C1A13" w:rsidRDefault="002C1A13">
      <w:pPr>
        <w:tabs>
          <w:tab w:val="left" w:pos="720"/>
          <w:tab w:val="left" w:pos="5760"/>
          <w:tab w:val="left" w:pos="8910"/>
        </w:tabs>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p>
    <w:p w:rsidR="002C1A13" w:rsidRDefault="002C1A13">
      <w:pPr>
        <w:pStyle w:val="BodyText"/>
      </w:pPr>
      <w:r>
        <w:t xml:space="preserve">Author </w:t>
      </w:r>
      <w:r w:rsidR="001D1737">
        <w:t>- Steve</w:t>
      </w:r>
      <w:r w:rsidR="004A4481">
        <w:t xml:space="preserve"> Rothberg</w:t>
      </w:r>
      <w:r>
        <w:br/>
        <w:t>Date –</w:t>
      </w:r>
      <w:r w:rsidR="004A4481">
        <w:t xml:space="preserve"> </w:t>
      </w:r>
      <w:r w:rsidR="00B94DC2">
        <w:t>27/6/11</w:t>
      </w:r>
      <w:r>
        <w:br/>
        <w:t>Copyright (c) Loughborough University.  All rights reserved.</w:t>
      </w:r>
      <w:r>
        <w:tab/>
      </w:r>
    </w:p>
    <w:sectPr w:rsidR="002C1A13" w:rsidSect="00507AE7">
      <w:headerReference w:type="first" r:id="rId9"/>
      <w:pgSz w:w="11906" w:h="16838" w:code="9"/>
      <w:pgMar w:top="1008" w:right="1440" w:bottom="1080" w:left="1440"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A5" w:rsidRDefault="001D15A5" w:rsidP="001D15A5">
      <w:pPr>
        <w:spacing w:before="0" w:after="0"/>
      </w:pPr>
      <w:r>
        <w:separator/>
      </w:r>
    </w:p>
  </w:endnote>
  <w:endnote w:type="continuationSeparator" w:id="0">
    <w:p w:rsidR="001D15A5" w:rsidRDefault="001D15A5" w:rsidP="001D1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A5" w:rsidRDefault="001D15A5" w:rsidP="001D15A5">
      <w:pPr>
        <w:spacing w:before="0" w:after="0"/>
      </w:pPr>
      <w:r>
        <w:separator/>
      </w:r>
    </w:p>
  </w:footnote>
  <w:footnote w:type="continuationSeparator" w:id="0">
    <w:p w:rsidR="001D15A5" w:rsidRDefault="001D15A5" w:rsidP="001D1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E7" w:rsidRPr="00507AE7" w:rsidRDefault="00507AE7" w:rsidP="00507AE7">
    <w:pPr>
      <w:pStyle w:val="Header"/>
      <w:jc w:val="right"/>
      <w:rPr>
        <w:rFonts w:asciiTheme="minorBidi" w:hAnsiTheme="minorBidi" w:cstheme="minorBidi"/>
      </w:rPr>
    </w:pPr>
    <w:r w:rsidRPr="00507AE7">
      <w:rPr>
        <w:rFonts w:asciiTheme="minorBidi" w:hAnsiTheme="minorBidi" w:cstheme="minorBidi"/>
      </w:rPr>
      <w:t>SEN11-P59a</w:t>
    </w:r>
  </w:p>
  <w:p w:rsidR="00507AE7" w:rsidRPr="00507AE7" w:rsidRDefault="00507AE7" w:rsidP="00507AE7">
    <w:pPr>
      <w:pStyle w:val="Header"/>
      <w:jc w:val="right"/>
      <w:rPr>
        <w:rFonts w:asciiTheme="minorBidi" w:hAnsiTheme="minorBidi" w:cstheme="minorBidi"/>
      </w:rPr>
    </w:pPr>
    <w:r w:rsidRPr="00507AE7">
      <w:rPr>
        <w:rFonts w:asciiTheme="minorBidi" w:hAnsiTheme="minorBidi" w:cstheme="minorBidi"/>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642B"/>
    <w:multiLevelType w:val="hybridMultilevel"/>
    <w:tmpl w:val="3F12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DF3EA5"/>
    <w:multiLevelType w:val="hybridMultilevel"/>
    <w:tmpl w:val="E8D00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BC0752"/>
    <w:multiLevelType w:val="hybridMultilevel"/>
    <w:tmpl w:val="F222C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A62BD4"/>
    <w:multiLevelType w:val="hybridMultilevel"/>
    <w:tmpl w:val="4192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9D6762"/>
    <w:multiLevelType w:val="hybridMultilevel"/>
    <w:tmpl w:val="BBB80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4D2149"/>
    <w:multiLevelType w:val="hybridMultilevel"/>
    <w:tmpl w:val="4EF6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CD5EDD"/>
    <w:multiLevelType w:val="hybridMultilevel"/>
    <w:tmpl w:val="00921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C3"/>
    <w:rsid w:val="0004690C"/>
    <w:rsid w:val="00073B74"/>
    <w:rsid w:val="000F5DDC"/>
    <w:rsid w:val="0014627F"/>
    <w:rsid w:val="001B5773"/>
    <w:rsid w:val="001D15A5"/>
    <w:rsid w:val="001D1737"/>
    <w:rsid w:val="002C1A13"/>
    <w:rsid w:val="00326C3A"/>
    <w:rsid w:val="003B53A3"/>
    <w:rsid w:val="003D1A14"/>
    <w:rsid w:val="004A4481"/>
    <w:rsid w:val="004B0B66"/>
    <w:rsid w:val="00507AE7"/>
    <w:rsid w:val="005822F7"/>
    <w:rsid w:val="00671EC3"/>
    <w:rsid w:val="006D430C"/>
    <w:rsid w:val="006F48D9"/>
    <w:rsid w:val="007A1A45"/>
    <w:rsid w:val="007C2973"/>
    <w:rsid w:val="00877257"/>
    <w:rsid w:val="009F58D6"/>
    <w:rsid w:val="00A454C4"/>
    <w:rsid w:val="00A915D2"/>
    <w:rsid w:val="00B94DC2"/>
    <w:rsid w:val="00CE321B"/>
    <w:rsid w:val="00DA2191"/>
    <w:rsid w:val="00DB3336"/>
    <w:rsid w:val="00DE0743"/>
    <w:rsid w:val="00EB056F"/>
    <w:rsid w:val="00EB6C0F"/>
    <w:rsid w:val="00FD47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A14"/>
    <w:pPr>
      <w:widowControl w:val="0"/>
      <w:spacing w:before="100" w:after="100"/>
    </w:pPr>
    <w:rPr>
      <w:snapToGrid w:val="0"/>
      <w:sz w:val="24"/>
      <w:lang w:eastAsia="en-US"/>
    </w:rPr>
  </w:style>
  <w:style w:type="paragraph" w:styleId="Heading1">
    <w:name w:val="heading 1"/>
    <w:basedOn w:val="Normal"/>
    <w:next w:val="Normal"/>
    <w:qFormat/>
    <w:rsid w:val="003D1A14"/>
    <w:pPr>
      <w:keepNext/>
      <w:tabs>
        <w:tab w:val="left" w:pos="720"/>
        <w:tab w:val="left" w:pos="5760"/>
        <w:tab w:val="left" w:pos="8910"/>
      </w:tabs>
      <w:spacing w:before="0" w:after="0"/>
      <w:outlineLvl w:val="0"/>
    </w:pPr>
    <w:rPr>
      <w:rFonts w:ascii="Arial" w:hAnsi="Arial" w:cs="Arial"/>
      <w:bCs/>
      <w:i/>
      <w:i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sid w:val="003D1A14"/>
    <w:pPr>
      <w:spacing w:after="0"/>
    </w:pPr>
    <w:rPr>
      <w:i/>
    </w:rPr>
  </w:style>
  <w:style w:type="paragraph" w:customStyle="1" w:styleId="Blockquote">
    <w:name w:val="Blockquote"/>
    <w:basedOn w:val="Normal"/>
    <w:rsid w:val="003D1A14"/>
    <w:pPr>
      <w:ind w:left="360" w:right="360"/>
    </w:pPr>
  </w:style>
  <w:style w:type="character" w:customStyle="1" w:styleId="CITE">
    <w:name w:val="CITE"/>
    <w:rsid w:val="003D1A14"/>
    <w:rPr>
      <w:i/>
    </w:rPr>
  </w:style>
  <w:style w:type="character" w:customStyle="1" w:styleId="CODE">
    <w:name w:val="CODE"/>
    <w:rsid w:val="003D1A14"/>
    <w:rPr>
      <w:rFonts w:ascii="Courier New" w:hAnsi="Courier New"/>
      <w:sz w:val="20"/>
    </w:rPr>
  </w:style>
  <w:style w:type="character" w:customStyle="1" w:styleId="Comment">
    <w:name w:val="Comment"/>
    <w:rsid w:val="003D1A14"/>
    <w:rPr>
      <w:vanish/>
    </w:rPr>
  </w:style>
  <w:style w:type="character" w:customStyle="1" w:styleId="Definition">
    <w:name w:val="Definition"/>
    <w:rsid w:val="003D1A14"/>
    <w:rPr>
      <w:i/>
    </w:rPr>
  </w:style>
  <w:style w:type="paragraph" w:customStyle="1" w:styleId="DefinitionList">
    <w:name w:val="Definition List"/>
    <w:basedOn w:val="Normal"/>
    <w:next w:val="Normal"/>
    <w:rsid w:val="003D1A14"/>
    <w:pPr>
      <w:spacing w:after="0"/>
      <w:ind w:left="360"/>
    </w:pPr>
  </w:style>
  <w:style w:type="paragraph" w:customStyle="1" w:styleId="DefinitionTerm">
    <w:name w:val="Definition Term"/>
    <w:basedOn w:val="Normal"/>
    <w:next w:val="DefinitionList"/>
    <w:rsid w:val="003D1A14"/>
    <w:pPr>
      <w:spacing w:after="0"/>
    </w:pPr>
  </w:style>
  <w:style w:type="character" w:styleId="Emphasis">
    <w:name w:val="Emphasis"/>
    <w:basedOn w:val="DefaultParagraphFont"/>
    <w:qFormat/>
    <w:rsid w:val="003D1A14"/>
    <w:rPr>
      <w:i/>
    </w:rPr>
  </w:style>
  <w:style w:type="character" w:styleId="FollowedHyperlink">
    <w:name w:val="FollowedHyperlink"/>
    <w:basedOn w:val="DefaultParagraphFont"/>
    <w:rsid w:val="003D1A14"/>
    <w:rPr>
      <w:color w:val="800080"/>
      <w:u w:val="single"/>
    </w:rPr>
  </w:style>
  <w:style w:type="paragraph" w:customStyle="1" w:styleId="H1">
    <w:name w:val="H1"/>
    <w:basedOn w:val="Normal"/>
    <w:next w:val="Normal"/>
    <w:rsid w:val="003D1A14"/>
    <w:pPr>
      <w:keepNext/>
      <w:outlineLvl w:val="1"/>
    </w:pPr>
    <w:rPr>
      <w:b/>
      <w:kern w:val="36"/>
      <w:sz w:val="48"/>
    </w:rPr>
  </w:style>
  <w:style w:type="paragraph" w:customStyle="1" w:styleId="H2">
    <w:name w:val="H2"/>
    <w:basedOn w:val="Normal"/>
    <w:next w:val="Normal"/>
    <w:rsid w:val="003D1A14"/>
    <w:pPr>
      <w:keepNext/>
      <w:outlineLvl w:val="2"/>
    </w:pPr>
    <w:rPr>
      <w:b/>
      <w:sz w:val="36"/>
    </w:rPr>
  </w:style>
  <w:style w:type="paragraph" w:customStyle="1" w:styleId="H3">
    <w:name w:val="H3"/>
    <w:basedOn w:val="Normal"/>
    <w:next w:val="Normal"/>
    <w:rsid w:val="003D1A14"/>
    <w:pPr>
      <w:keepNext/>
      <w:outlineLvl w:val="3"/>
    </w:pPr>
    <w:rPr>
      <w:b/>
      <w:sz w:val="28"/>
    </w:rPr>
  </w:style>
  <w:style w:type="paragraph" w:customStyle="1" w:styleId="H4">
    <w:name w:val="H4"/>
    <w:basedOn w:val="Normal"/>
    <w:next w:val="Normal"/>
    <w:rsid w:val="003D1A14"/>
    <w:pPr>
      <w:keepNext/>
      <w:outlineLvl w:val="4"/>
    </w:pPr>
    <w:rPr>
      <w:b/>
    </w:rPr>
  </w:style>
  <w:style w:type="paragraph" w:customStyle="1" w:styleId="H5">
    <w:name w:val="H5"/>
    <w:basedOn w:val="Normal"/>
    <w:next w:val="Normal"/>
    <w:rsid w:val="003D1A14"/>
    <w:pPr>
      <w:keepNext/>
      <w:outlineLvl w:val="5"/>
    </w:pPr>
    <w:rPr>
      <w:b/>
      <w:sz w:val="20"/>
    </w:rPr>
  </w:style>
  <w:style w:type="paragraph" w:customStyle="1" w:styleId="H6">
    <w:name w:val="H6"/>
    <w:basedOn w:val="Normal"/>
    <w:next w:val="Normal"/>
    <w:rsid w:val="003D1A14"/>
    <w:pPr>
      <w:keepNext/>
      <w:outlineLvl w:val="6"/>
    </w:pPr>
    <w:rPr>
      <w:b/>
      <w:sz w:val="16"/>
    </w:rPr>
  </w:style>
  <w:style w:type="character" w:customStyle="1" w:styleId="HTMLMarkup">
    <w:name w:val="HTML Markup"/>
    <w:rsid w:val="003D1A14"/>
    <w:rPr>
      <w:vanish/>
      <w:color w:val="FF0000"/>
    </w:rPr>
  </w:style>
  <w:style w:type="character" w:styleId="Hyperlink">
    <w:name w:val="Hyperlink"/>
    <w:basedOn w:val="DefaultParagraphFont"/>
    <w:rsid w:val="003D1A14"/>
    <w:rPr>
      <w:color w:val="0000FF"/>
      <w:u w:val="single"/>
    </w:rPr>
  </w:style>
  <w:style w:type="character" w:customStyle="1" w:styleId="Keyboard">
    <w:name w:val="Keyboard"/>
    <w:rsid w:val="003D1A14"/>
    <w:rPr>
      <w:rFonts w:ascii="Courier New" w:hAnsi="Courier New"/>
      <w:b/>
      <w:sz w:val="20"/>
    </w:rPr>
  </w:style>
  <w:style w:type="paragraph" w:customStyle="1" w:styleId="Preformatted">
    <w:name w:val="Preformatted"/>
    <w:basedOn w:val="Normal"/>
    <w:rsid w:val="003D1A1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Sample">
    <w:name w:val="Sample"/>
    <w:rsid w:val="003D1A14"/>
    <w:rPr>
      <w:rFonts w:ascii="Courier New" w:hAnsi="Courier New"/>
    </w:rPr>
  </w:style>
  <w:style w:type="character" w:styleId="Strong">
    <w:name w:val="Strong"/>
    <w:basedOn w:val="DefaultParagraphFont"/>
    <w:qFormat/>
    <w:rsid w:val="003D1A14"/>
    <w:rPr>
      <w:b/>
    </w:rPr>
  </w:style>
  <w:style w:type="character" w:customStyle="1" w:styleId="Typewriter">
    <w:name w:val="Typewriter"/>
    <w:rsid w:val="003D1A14"/>
    <w:rPr>
      <w:rFonts w:ascii="Courier New" w:hAnsi="Courier New"/>
      <w:sz w:val="20"/>
    </w:rPr>
  </w:style>
  <w:style w:type="character" w:customStyle="1" w:styleId="Variable">
    <w:name w:val="Variable"/>
    <w:rsid w:val="003D1A14"/>
    <w:rPr>
      <w:i/>
    </w:rPr>
  </w:style>
  <w:style w:type="paragraph" w:customStyle="1" w:styleId="glossary">
    <w:name w:val="glossary"/>
    <w:aliases w:val="g"/>
    <w:basedOn w:val="Normal"/>
    <w:rsid w:val="003D1A14"/>
    <w:pPr>
      <w:widowControl/>
      <w:spacing w:before="0" w:after="220" w:line="260" w:lineRule="atLeast"/>
      <w:ind w:left="720" w:right="26" w:hanging="720"/>
    </w:pPr>
    <w:rPr>
      <w:rFonts w:ascii="Times" w:hAnsi="Times"/>
      <w:snapToGrid/>
      <w:lang w:val="en-US"/>
    </w:rPr>
  </w:style>
  <w:style w:type="paragraph" w:styleId="DocumentMap">
    <w:name w:val="Document Map"/>
    <w:basedOn w:val="Normal"/>
    <w:semiHidden/>
    <w:rsid w:val="003D1A14"/>
    <w:pPr>
      <w:shd w:val="clear" w:color="auto" w:fill="000080"/>
    </w:pPr>
    <w:rPr>
      <w:rFonts w:ascii="Tahoma" w:hAnsi="Tahoma"/>
    </w:rPr>
  </w:style>
  <w:style w:type="paragraph" w:styleId="BodyText">
    <w:name w:val="Body Text"/>
    <w:basedOn w:val="Normal"/>
    <w:rsid w:val="003D1A14"/>
    <w:pPr>
      <w:tabs>
        <w:tab w:val="left" w:pos="720"/>
        <w:tab w:val="left" w:pos="5760"/>
        <w:tab w:val="left" w:pos="8910"/>
      </w:tabs>
    </w:pPr>
    <w:rPr>
      <w:rFonts w:ascii="Arial" w:hAnsi="Arial" w:cs="Arial"/>
      <w:sz w:val="18"/>
    </w:rPr>
  </w:style>
  <w:style w:type="paragraph" w:styleId="ListParagraph">
    <w:name w:val="List Paragraph"/>
    <w:basedOn w:val="Normal"/>
    <w:uiPriority w:val="34"/>
    <w:qFormat/>
    <w:rsid w:val="003B53A3"/>
    <w:pPr>
      <w:widowControl/>
      <w:spacing w:before="0" w:after="200" w:line="276" w:lineRule="auto"/>
      <w:ind w:left="720"/>
      <w:contextualSpacing/>
    </w:pPr>
    <w:rPr>
      <w:rFonts w:ascii="Calibri" w:eastAsia="Calibri" w:hAnsi="Calibri"/>
      <w:snapToGrid/>
      <w:sz w:val="22"/>
      <w:szCs w:val="22"/>
    </w:rPr>
  </w:style>
  <w:style w:type="paragraph" w:styleId="BalloonText">
    <w:name w:val="Balloon Text"/>
    <w:basedOn w:val="Normal"/>
    <w:link w:val="BalloonTextChar"/>
    <w:rsid w:val="004B0B66"/>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B66"/>
    <w:rPr>
      <w:rFonts w:ascii="Tahoma" w:hAnsi="Tahoma" w:cs="Tahoma"/>
      <w:snapToGrid w:val="0"/>
      <w:sz w:val="16"/>
      <w:szCs w:val="16"/>
      <w:lang w:eastAsia="en-US"/>
    </w:rPr>
  </w:style>
  <w:style w:type="paragraph" w:styleId="Header">
    <w:name w:val="header"/>
    <w:basedOn w:val="Normal"/>
    <w:link w:val="HeaderChar"/>
    <w:rsid w:val="001D15A5"/>
    <w:pPr>
      <w:tabs>
        <w:tab w:val="center" w:pos="4513"/>
        <w:tab w:val="right" w:pos="9026"/>
      </w:tabs>
      <w:spacing w:before="0" w:after="0"/>
    </w:pPr>
  </w:style>
  <w:style w:type="character" w:customStyle="1" w:styleId="HeaderChar">
    <w:name w:val="Header Char"/>
    <w:basedOn w:val="DefaultParagraphFont"/>
    <w:link w:val="Header"/>
    <w:rsid w:val="001D15A5"/>
    <w:rPr>
      <w:snapToGrid w:val="0"/>
      <w:sz w:val="24"/>
      <w:lang w:eastAsia="en-US"/>
    </w:rPr>
  </w:style>
  <w:style w:type="paragraph" w:styleId="Footer">
    <w:name w:val="footer"/>
    <w:basedOn w:val="Normal"/>
    <w:link w:val="FooterChar"/>
    <w:rsid w:val="001D15A5"/>
    <w:pPr>
      <w:tabs>
        <w:tab w:val="center" w:pos="4513"/>
        <w:tab w:val="right" w:pos="9026"/>
      </w:tabs>
      <w:spacing w:before="0" w:after="0"/>
    </w:pPr>
  </w:style>
  <w:style w:type="character" w:customStyle="1" w:styleId="FooterChar">
    <w:name w:val="Footer Char"/>
    <w:basedOn w:val="DefaultParagraphFont"/>
    <w:link w:val="Footer"/>
    <w:rsid w:val="001D15A5"/>
    <w:rPr>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A14"/>
    <w:pPr>
      <w:widowControl w:val="0"/>
      <w:spacing w:before="100" w:after="100"/>
    </w:pPr>
    <w:rPr>
      <w:snapToGrid w:val="0"/>
      <w:sz w:val="24"/>
      <w:lang w:eastAsia="en-US"/>
    </w:rPr>
  </w:style>
  <w:style w:type="paragraph" w:styleId="Heading1">
    <w:name w:val="heading 1"/>
    <w:basedOn w:val="Normal"/>
    <w:next w:val="Normal"/>
    <w:qFormat/>
    <w:rsid w:val="003D1A14"/>
    <w:pPr>
      <w:keepNext/>
      <w:tabs>
        <w:tab w:val="left" w:pos="720"/>
        <w:tab w:val="left" w:pos="5760"/>
        <w:tab w:val="left" w:pos="8910"/>
      </w:tabs>
      <w:spacing w:before="0" w:after="0"/>
      <w:outlineLvl w:val="0"/>
    </w:pPr>
    <w:rPr>
      <w:rFonts w:ascii="Arial" w:hAnsi="Arial" w:cs="Arial"/>
      <w:bCs/>
      <w:i/>
      <w:i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sid w:val="003D1A14"/>
    <w:pPr>
      <w:spacing w:after="0"/>
    </w:pPr>
    <w:rPr>
      <w:i/>
    </w:rPr>
  </w:style>
  <w:style w:type="paragraph" w:customStyle="1" w:styleId="Blockquote">
    <w:name w:val="Blockquote"/>
    <w:basedOn w:val="Normal"/>
    <w:rsid w:val="003D1A14"/>
    <w:pPr>
      <w:ind w:left="360" w:right="360"/>
    </w:pPr>
  </w:style>
  <w:style w:type="character" w:customStyle="1" w:styleId="CITE">
    <w:name w:val="CITE"/>
    <w:rsid w:val="003D1A14"/>
    <w:rPr>
      <w:i/>
    </w:rPr>
  </w:style>
  <w:style w:type="character" w:customStyle="1" w:styleId="CODE">
    <w:name w:val="CODE"/>
    <w:rsid w:val="003D1A14"/>
    <w:rPr>
      <w:rFonts w:ascii="Courier New" w:hAnsi="Courier New"/>
      <w:sz w:val="20"/>
    </w:rPr>
  </w:style>
  <w:style w:type="character" w:customStyle="1" w:styleId="Comment">
    <w:name w:val="Comment"/>
    <w:rsid w:val="003D1A14"/>
    <w:rPr>
      <w:vanish/>
    </w:rPr>
  </w:style>
  <w:style w:type="character" w:customStyle="1" w:styleId="Definition">
    <w:name w:val="Definition"/>
    <w:rsid w:val="003D1A14"/>
    <w:rPr>
      <w:i/>
    </w:rPr>
  </w:style>
  <w:style w:type="paragraph" w:customStyle="1" w:styleId="DefinitionList">
    <w:name w:val="Definition List"/>
    <w:basedOn w:val="Normal"/>
    <w:next w:val="Normal"/>
    <w:rsid w:val="003D1A14"/>
    <w:pPr>
      <w:spacing w:after="0"/>
      <w:ind w:left="360"/>
    </w:pPr>
  </w:style>
  <w:style w:type="paragraph" w:customStyle="1" w:styleId="DefinitionTerm">
    <w:name w:val="Definition Term"/>
    <w:basedOn w:val="Normal"/>
    <w:next w:val="DefinitionList"/>
    <w:rsid w:val="003D1A14"/>
    <w:pPr>
      <w:spacing w:after="0"/>
    </w:pPr>
  </w:style>
  <w:style w:type="character" w:styleId="Emphasis">
    <w:name w:val="Emphasis"/>
    <w:basedOn w:val="DefaultParagraphFont"/>
    <w:qFormat/>
    <w:rsid w:val="003D1A14"/>
    <w:rPr>
      <w:i/>
    </w:rPr>
  </w:style>
  <w:style w:type="character" w:styleId="FollowedHyperlink">
    <w:name w:val="FollowedHyperlink"/>
    <w:basedOn w:val="DefaultParagraphFont"/>
    <w:rsid w:val="003D1A14"/>
    <w:rPr>
      <w:color w:val="800080"/>
      <w:u w:val="single"/>
    </w:rPr>
  </w:style>
  <w:style w:type="paragraph" w:customStyle="1" w:styleId="H1">
    <w:name w:val="H1"/>
    <w:basedOn w:val="Normal"/>
    <w:next w:val="Normal"/>
    <w:rsid w:val="003D1A14"/>
    <w:pPr>
      <w:keepNext/>
      <w:outlineLvl w:val="1"/>
    </w:pPr>
    <w:rPr>
      <w:b/>
      <w:kern w:val="36"/>
      <w:sz w:val="48"/>
    </w:rPr>
  </w:style>
  <w:style w:type="paragraph" w:customStyle="1" w:styleId="H2">
    <w:name w:val="H2"/>
    <w:basedOn w:val="Normal"/>
    <w:next w:val="Normal"/>
    <w:rsid w:val="003D1A14"/>
    <w:pPr>
      <w:keepNext/>
      <w:outlineLvl w:val="2"/>
    </w:pPr>
    <w:rPr>
      <w:b/>
      <w:sz w:val="36"/>
    </w:rPr>
  </w:style>
  <w:style w:type="paragraph" w:customStyle="1" w:styleId="H3">
    <w:name w:val="H3"/>
    <w:basedOn w:val="Normal"/>
    <w:next w:val="Normal"/>
    <w:rsid w:val="003D1A14"/>
    <w:pPr>
      <w:keepNext/>
      <w:outlineLvl w:val="3"/>
    </w:pPr>
    <w:rPr>
      <w:b/>
      <w:sz w:val="28"/>
    </w:rPr>
  </w:style>
  <w:style w:type="paragraph" w:customStyle="1" w:styleId="H4">
    <w:name w:val="H4"/>
    <w:basedOn w:val="Normal"/>
    <w:next w:val="Normal"/>
    <w:rsid w:val="003D1A14"/>
    <w:pPr>
      <w:keepNext/>
      <w:outlineLvl w:val="4"/>
    </w:pPr>
    <w:rPr>
      <w:b/>
    </w:rPr>
  </w:style>
  <w:style w:type="paragraph" w:customStyle="1" w:styleId="H5">
    <w:name w:val="H5"/>
    <w:basedOn w:val="Normal"/>
    <w:next w:val="Normal"/>
    <w:rsid w:val="003D1A14"/>
    <w:pPr>
      <w:keepNext/>
      <w:outlineLvl w:val="5"/>
    </w:pPr>
    <w:rPr>
      <w:b/>
      <w:sz w:val="20"/>
    </w:rPr>
  </w:style>
  <w:style w:type="paragraph" w:customStyle="1" w:styleId="H6">
    <w:name w:val="H6"/>
    <w:basedOn w:val="Normal"/>
    <w:next w:val="Normal"/>
    <w:rsid w:val="003D1A14"/>
    <w:pPr>
      <w:keepNext/>
      <w:outlineLvl w:val="6"/>
    </w:pPr>
    <w:rPr>
      <w:b/>
      <w:sz w:val="16"/>
    </w:rPr>
  </w:style>
  <w:style w:type="character" w:customStyle="1" w:styleId="HTMLMarkup">
    <w:name w:val="HTML Markup"/>
    <w:rsid w:val="003D1A14"/>
    <w:rPr>
      <w:vanish/>
      <w:color w:val="FF0000"/>
    </w:rPr>
  </w:style>
  <w:style w:type="character" w:styleId="Hyperlink">
    <w:name w:val="Hyperlink"/>
    <w:basedOn w:val="DefaultParagraphFont"/>
    <w:rsid w:val="003D1A14"/>
    <w:rPr>
      <w:color w:val="0000FF"/>
      <w:u w:val="single"/>
    </w:rPr>
  </w:style>
  <w:style w:type="character" w:customStyle="1" w:styleId="Keyboard">
    <w:name w:val="Keyboard"/>
    <w:rsid w:val="003D1A14"/>
    <w:rPr>
      <w:rFonts w:ascii="Courier New" w:hAnsi="Courier New"/>
      <w:b/>
      <w:sz w:val="20"/>
    </w:rPr>
  </w:style>
  <w:style w:type="paragraph" w:customStyle="1" w:styleId="Preformatted">
    <w:name w:val="Preformatted"/>
    <w:basedOn w:val="Normal"/>
    <w:rsid w:val="003D1A1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Sample">
    <w:name w:val="Sample"/>
    <w:rsid w:val="003D1A14"/>
    <w:rPr>
      <w:rFonts w:ascii="Courier New" w:hAnsi="Courier New"/>
    </w:rPr>
  </w:style>
  <w:style w:type="character" w:styleId="Strong">
    <w:name w:val="Strong"/>
    <w:basedOn w:val="DefaultParagraphFont"/>
    <w:qFormat/>
    <w:rsid w:val="003D1A14"/>
    <w:rPr>
      <w:b/>
    </w:rPr>
  </w:style>
  <w:style w:type="character" w:customStyle="1" w:styleId="Typewriter">
    <w:name w:val="Typewriter"/>
    <w:rsid w:val="003D1A14"/>
    <w:rPr>
      <w:rFonts w:ascii="Courier New" w:hAnsi="Courier New"/>
      <w:sz w:val="20"/>
    </w:rPr>
  </w:style>
  <w:style w:type="character" w:customStyle="1" w:styleId="Variable">
    <w:name w:val="Variable"/>
    <w:rsid w:val="003D1A14"/>
    <w:rPr>
      <w:i/>
    </w:rPr>
  </w:style>
  <w:style w:type="paragraph" w:customStyle="1" w:styleId="glossary">
    <w:name w:val="glossary"/>
    <w:aliases w:val="g"/>
    <w:basedOn w:val="Normal"/>
    <w:rsid w:val="003D1A14"/>
    <w:pPr>
      <w:widowControl/>
      <w:spacing w:before="0" w:after="220" w:line="260" w:lineRule="atLeast"/>
      <w:ind w:left="720" w:right="26" w:hanging="720"/>
    </w:pPr>
    <w:rPr>
      <w:rFonts w:ascii="Times" w:hAnsi="Times"/>
      <w:snapToGrid/>
      <w:lang w:val="en-US"/>
    </w:rPr>
  </w:style>
  <w:style w:type="paragraph" w:styleId="DocumentMap">
    <w:name w:val="Document Map"/>
    <w:basedOn w:val="Normal"/>
    <w:semiHidden/>
    <w:rsid w:val="003D1A14"/>
    <w:pPr>
      <w:shd w:val="clear" w:color="auto" w:fill="000080"/>
    </w:pPr>
    <w:rPr>
      <w:rFonts w:ascii="Tahoma" w:hAnsi="Tahoma"/>
    </w:rPr>
  </w:style>
  <w:style w:type="paragraph" w:styleId="BodyText">
    <w:name w:val="Body Text"/>
    <w:basedOn w:val="Normal"/>
    <w:rsid w:val="003D1A14"/>
    <w:pPr>
      <w:tabs>
        <w:tab w:val="left" w:pos="720"/>
        <w:tab w:val="left" w:pos="5760"/>
        <w:tab w:val="left" w:pos="8910"/>
      </w:tabs>
    </w:pPr>
    <w:rPr>
      <w:rFonts w:ascii="Arial" w:hAnsi="Arial" w:cs="Arial"/>
      <w:sz w:val="18"/>
    </w:rPr>
  </w:style>
  <w:style w:type="paragraph" w:styleId="ListParagraph">
    <w:name w:val="List Paragraph"/>
    <w:basedOn w:val="Normal"/>
    <w:uiPriority w:val="34"/>
    <w:qFormat/>
    <w:rsid w:val="003B53A3"/>
    <w:pPr>
      <w:widowControl/>
      <w:spacing w:before="0" w:after="200" w:line="276" w:lineRule="auto"/>
      <w:ind w:left="720"/>
      <w:contextualSpacing/>
    </w:pPr>
    <w:rPr>
      <w:rFonts w:ascii="Calibri" w:eastAsia="Calibri" w:hAnsi="Calibri"/>
      <w:snapToGrid/>
      <w:sz w:val="22"/>
      <w:szCs w:val="22"/>
    </w:rPr>
  </w:style>
  <w:style w:type="paragraph" w:styleId="BalloonText">
    <w:name w:val="Balloon Text"/>
    <w:basedOn w:val="Normal"/>
    <w:link w:val="BalloonTextChar"/>
    <w:rsid w:val="004B0B66"/>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B66"/>
    <w:rPr>
      <w:rFonts w:ascii="Tahoma" w:hAnsi="Tahoma" w:cs="Tahoma"/>
      <w:snapToGrid w:val="0"/>
      <w:sz w:val="16"/>
      <w:szCs w:val="16"/>
      <w:lang w:eastAsia="en-US"/>
    </w:rPr>
  </w:style>
  <w:style w:type="paragraph" w:styleId="Header">
    <w:name w:val="header"/>
    <w:basedOn w:val="Normal"/>
    <w:link w:val="HeaderChar"/>
    <w:rsid w:val="001D15A5"/>
    <w:pPr>
      <w:tabs>
        <w:tab w:val="center" w:pos="4513"/>
        <w:tab w:val="right" w:pos="9026"/>
      </w:tabs>
      <w:spacing w:before="0" w:after="0"/>
    </w:pPr>
  </w:style>
  <w:style w:type="character" w:customStyle="1" w:styleId="HeaderChar">
    <w:name w:val="Header Char"/>
    <w:basedOn w:val="DefaultParagraphFont"/>
    <w:link w:val="Header"/>
    <w:rsid w:val="001D15A5"/>
    <w:rPr>
      <w:snapToGrid w:val="0"/>
      <w:sz w:val="24"/>
      <w:lang w:eastAsia="en-US"/>
    </w:rPr>
  </w:style>
  <w:style w:type="paragraph" w:styleId="Footer">
    <w:name w:val="footer"/>
    <w:basedOn w:val="Normal"/>
    <w:link w:val="FooterChar"/>
    <w:rsid w:val="001D15A5"/>
    <w:pPr>
      <w:tabs>
        <w:tab w:val="center" w:pos="4513"/>
        <w:tab w:val="right" w:pos="9026"/>
      </w:tabs>
      <w:spacing w:before="0" w:after="0"/>
    </w:pPr>
  </w:style>
  <w:style w:type="character" w:customStyle="1" w:styleId="FooterChar">
    <w:name w:val="Footer Char"/>
    <w:basedOn w:val="DefaultParagraphFont"/>
    <w:link w:val="Footer"/>
    <w:rsid w:val="001D15A5"/>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Loughborough Universtity</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Whyte</dc:creator>
  <cp:lastModifiedBy>Staff/Research Student</cp:lastModifiedBy>
  <cp:revision>2</cp:revision>
  <cp:lastPrinted>2000-11-29T09:39:00Z</cp:lastPrinted>
  <dcterms:created xsi:type="dcterms:W3CDTF">2011-07-01T10:02:00Z</dcterms:created>
  <dcterms:modified xsi:type="dcterms:W3CDTF">2011-07-01T10:02:00Z</dcterms:modified>
</cp:coreProperties>
</file>