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5760"/>
        <w:gridCol w:w="3600"/>
      </w:tblGrid>
      <w:tr w:rsidR="00DA260D" w:rsidTr="00026DE4">
        <w:trPr>
          <w:cantSplit/>
          <w:trHeight w:val="1170"/>
        </w:trPr>
        <w:tc>
          <w:tcPr>
            <w:tcW w:w="5760" w:type="dxa"/>
          </w:tcPr>
          <w:p w:rsidR="00DA260D" w:rsidRDefault="00DA260D" w:rsidP="00026DE4">
            <w:pPr>
              <w:tabs>
                <w:tab w:val="left" w:pos="3870"/>
              </w:tabs>
              <w:spacing w:before="120"/>
              <w:ind w:right="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  <w:hideMark/>
          </w:tcPr>
          <w:p w:rsidR="00DA260D" w:rsidRDefault="00DA260D" w:rsidP="00026DE4">
            <w:pPr>
              <w:rPr>
                <w:rFonts w:ascii="Arial" w:hAnsi="Arial" w:cs="Arial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29D0A641" wp14:editId="4486D438">
                  <wp:extent cx="1905000" cy="447675"/>
                  <wp:effectExtent l="19050" t="0" r="0" b="0"/>
                  <wp:docPr id="1" name="Picture 1" descr="logoty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ty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260D" w:rsidRDefault="003B66E7" w:rsidP="00DA260D">
      <w:pPr>
        <w:pStyle w:val="Heading1"/>
        <w:ind w:left="0"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SENATE</w:t>
      </w:r>
    </w:p>
    <w:p w:rsidR="00DA260D" w:rsidRDefault="00DA260D" w:rsidP="00DA260D">
      <w:pPr>
        <w:pStyle w:val="Default"/>
        <w:rPr>
          <w:sz w:val="22"/>
          <w:szCs w:val="22"/>
        </w:rPr>
      </w:pPr>
    </w:p>
    <w:p w:rsidR="00DA260D" w:rsidRPr="000254DA" w:rsidRDefault="00DA260D" w:rsidP="00DA260D">
      <w:pPr>
        <w:ind w:left="1418" w:hanging="1418"/>
        <w:rPr>
          <w:rFonts w:ascii="Arial" w:hAnsi="Arial" w:cs="Arial"/>
          <w:sz w:val="24"/>
          <w:szCs w:val="24"/>
        </w:rPr>
      </w:pPr>
      <w:r w:rsidRPr="000254DA">
        <w:rPr>
          <w:rFonts w:ascii="Arial" w:hAnsi="Arial" w:cs="Arial"/>
          <w:b/>
          <w:sz w:val="24"/>
          <w:szCs w:val="24"/>
        </w:rPr>
        <w:t>Subject:</w:t>
      </w:r>
      <w:r w:rsidRPr="000254DA">
        <w:rPr>
          <w:rFonts w:ascii="Arial" w:hAnsi="Arial" w:cs="Arial"/>
          <w:sz w:val="24"/>
          <w:szCs w:val="24"/>
        </w:rPr>
        <w:tab/>
        <w:t xml:space="preserve"> General Principles for Committee Membership Terms </w:t>
      </w:r>
    </w:p>
    <w:p w:rsidR="00DA260D" w:rsidRPr="000254DA" w:rsidRDefault="00DA260D" w:rsidP="00DA26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260D" w:rsidRPr="000254DA" w:rsidRDefault="00DA260D" w:rsidP="00D67EA1">
      <w:pPr>
        <w:rPr>
          <w:rFonts w:ascii="Arial" w:hAnsi="Arial" w:cs="Arial"/>
          <w:b/>
          <w:sz w:val="24"/>
          <w:szCs w:val="24"/>
        </w:rPr>
      </w:pPr>
      <w:r w:rsidRPr="000254DA">
        <w:rPr>
          <w:rFonts w:ascii="Arial" w:hAnsi="Arial" w:cs="Arial"/>
          <w:b/>
          <w:sz w:val="24"/>
          <w:szCs w:val="24"/>
        </w:rPr>
        <w:t>Origin:</w:t>
      </w:r>
      <w:r w:rsidRPr="000254DA">
        <w:rPr>
          <w:rFonts w:ascii="Arial" w:hAnsi="Arial" w:cs="Arial"/>
          <w:b/>
          <w:sz w:val="24"/>
          <w:szCs w:val="24"/>
        </w:rPr>
        <w:tab/>
      </w:r>
      <w:r w:rsidR="00D67EA1" w:rsidRPr="000254DA">
        <w:rPr>
          <w:rFonts w:ascii="Arial" w:hAnsi="Arial" w:cs="Arial"/>
          <w:sz w:val="24"/>
          <w:szCs w:val="24"/>
        </w:rPr>
        <w:t>AGWG</w:t>
      </w:r>
      <w:r w:rsidRPr="000254DA">
        <w:rPr>
          <w:rFonts w:ascii="Arial" w:hAnsi="Arial" w:cs="Arial"/>
          <w:sz w:val="24"/>
          <w:szCs w:val="24"/>
        </w:rPr>
        <w:t xml:space="preserve"> </w:t>
      </w:r>
      <w:r w:rsidR="003B66E7">
        <w:rPr>
          <w:rFonts w:ascii="Arial" w:hAnsi="Arial" w:cs="Arial"/>
          <w:sz w:val="24"/>
          <w:szCs w:val="24"/>
        </w:rPr>
        <w:t>and SIPMB</w:t>
      </w:r>
    </w:p>
    <w:p w:rsidR="0031443C" w:rsidRDefault="0031443C" w:rsidP="00E0138C">
      <w:pPr>
        <w:pBdr>
          <w:bottom w:val="single" w:sz="12" w:space="1" w:color="auto"/>
        </w:pBdr>
      </w:pPr>
    </w:p>
    <w:p w:rsidR="000254DA" w:rsidRDefault="000254DA" w:rsidP="000254D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The Working Group agreed general principles for membership terms across all Committees, for inclusion in the University Committee Handbook, as below:</w:t>
      </w:r>
    </w:p>
    <w:p w:rsidR="000254DA" w:rsidRPr="000254DA" w:rsidRDefault="000254DA" w:rsidP="000254DA">
      <w:pPr>
        <w:spacing w:after="0" w:line="240" w:lineRule="auto"/>
        <w:ind w:left="720"/>
        <w:rPr>
          <w:rFonts w:ascii="Arial" w:hAnsi="Arial" w:cs="Arial"/>
        </w:rPr>
      </w:pPr>
      <w:r w:rsidRPr="000254DA">
        <w:rPr>
          <w:rFonts w:ascii="Arial" w:hAnsi="Arial" w:cs="Arial"/>
        </w:rPr>
        <w:t>For all members of sub- and joint- committees of Senate and Council (except for ex-officio members, and members whose membership term is specified elsewhere), the initial membership term should be 3 years, with the possibility of a further 3 year term. Additional 3 year terms beyond 6 years should be possible, but consideration in such cases should be given to the balance between continuity, and maintaining the freshness of the committee.</w:t>
      </w:r>
    </w:p>
    <w:p w:rsidR="000254DA" w:rsidRPr="00C87AFB" w:rsidRDefault="000254DA" w:rsidP="000254DA">
      <w:pPr>
        <w:spacing w:after="0" w:line="240" w:lineRule="auto"/>
        <w:rPr>
          <w:rFonts w:asciiTheme="minorBidi" w:hAnsiTheme="minorBidi"/>
          <w:sz w:val="20"/>
          <w:szCs w:val="20"/>
        </w:rPr>
      </w:pPr>
    </w:p>
    <w:p w:rsidR="000254DA" w:rsidRDefault="000254DA" w:rsidP="000254D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Working Group noted further: </w:t>
      </w:r>
    </w:p>
    <w:p w:rsidR="000254DA" w:rsidRPr="000254DA" w:rsidRDefault="000254DA" w:rsidP="000254DA">
      <w:pPr>
        <w:pStyle w:val="ListParagraph"/>
        <w:numPr>
          <w:ilvl w:val="0"/>
          <w:numId w:val="1"/>
        </w:numPr>
        <w:spacing w:line="240" w:lineRule="auto"/>
        <w:ind w:left="1276" w:hanging="567"/>
        <w:rPr>
          <w:rFonts w:cs="Arial"/>
        </w:rPr>
      </w:pPr>
      <w:r w:rsidRPr="000254DA">
        <w:rPr>
          <w:rFonts w:cs="Arial"/>
        </w:rPr>
        <w:t>That consideration should also be given to staggering the expiry of membership, to maintain an appropriate mix of new and more experienced members.</w:t>
      </w:r>
    </w:p>
    <w:p w:rsidR="000254DA" w:rsidRPr="00C87AFB" w:rsidRDefault="000254DA" w:rsidP="000254DA">
      <w:pPr>
        <w:pStyle w:val="ListParagraph"/>
        <w:numPr>
          <w:ilvl w:val="0"/>
          <w:numId w:val="1"/>
        </w:numPr>
        <w:spacing w:line="240" w:lineRule="auto"/>
        <w:ind w:left="1276" w:hanging="567"/>
        <w:rPr>
          <w:rFonts w:cs="Arial"/>
        </w:rPr>
      </w:pPr>
      <w:r>
        <w:rPr>
          <w:rFonts w:cs="Arial"/>
        </w:rPr>
        <w:t>That the relevant parent committee should be responsible for deciding whether a membership term is extended beyond 6 years.</w:t>
      </w:r>
    </w:p>
    <w:p w:rsidR="00DA260D" w:rsidRPr="00E0138C" w:rsidRDefault="00DA260D" w:rsidP="00E0138C"/>
    <w:sectPr w:rsidR="00DA260D" w:rsidRPr="00E013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C37" w:rsidRDefault="00CB6C37" w:rsidP="00CB6C37">
      <w:pPr>
        <w:spacing w:after="0" w:line="240" w:lineRule="auto"/>
      </w:pPr>
      <w:r>
        <w:separator/>
      </w:r>
    </w:p>
  </w:endnote>
  <w:endnote w:type="continuationSeparator" w:id="0">
    <w:p w:rsidR="00CB6C37" w:rsidRDefault="00CB6C37" w:rsidP="00CB6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134" w:rsidRDefault="00B021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134" w:rsidRDefault="00B021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134" w:rsidRDefault="00B021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C37" w:rsidRDefault="00CB6C37" w:rsidP="00CB6C37">
      <w:pPr>
        <w:spacing w:after="0" w:line="240" w:lineRule="auto"/>
      </w:pPr>
      <w:r>
        <w:separator/>
      </w:r>
    </w:p>
  </w:footnote>
  <w:footnote w:type="continuationSeparator" w:id="0">
    <w:p w:rsidR="00CB6C37" w:rsidRDefault="00CB6C37" w:rsidP="00CB6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134" w:rsidRDefault="00B021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60D" w:rsidRDefault="00B02134" w:rsidP="00B02134">
    <w:pPr>
      <w:pStyle w:val="Header"/>
      <w:jc w:val="right"/>
      <w:rPr>
        <w:sz w:val="22"/>
        <w:szCs w:val="22"/>
      </w:rPr>
    </w:pPr>
    <w:bookmarkStart w:id="0" w:name="_GoBack"/>
    <w:r>
      <w:rPr>
        <w:sz w:val="22"/>
        <w:szCs w:val="22"/>
      </w:rPr>
      <w:t xml:space="preserve">SEN11-P53 </w:t>
    </w:r>
    <w:r w:rsidR="00D67EA1" w:rsidRPr="00D67EA1">
      <w:rPr>
        <w:sz w:val="22"/>
        <w:szCs w:val="22"/>
      </w:rPr>
      <w:t>ANNEX D</w:t>
    </w:r>
  </w:p>
  <w:p w:rsidR="00B02134" w:rsidRPr="00D67EA1" w:rsidRDefault="00B02134" w:rsidP="00B02134">
    <w:pPr>
      <w:pStyle w:val="Header"/>
      <w:jc w:val="right"/>
      <w:rPr>
        <w:sz w:val="22"/>
        <w:szCs w:val="22"/>
      </w:rPr>
    </w:pPr>
    <w:r>
      <w:rPr>
        <w:sz w:val="22"/>
        <w:szCs w:val="22"/>
      </w:rPr>
      <w:t>8 July 2011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134" w:rsidRDefault="00B021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549B8"/>
    <w:multiLevelType w:val="hybridMultilevel"/>
    <w:tmpl w:val="E250A484"/>
    <w:lvl w:ilvl="0" w:tplc="F7AAE57A">
      <w:start w:val="1"/>
      <w:numFmt w:val="lowerRoman"/>
      <w:lvlText w:val="%1)"/>
      <w:lvlJc w:val="left"/>
      <w:pPr>
        <w:ind w:left="2160" w:hanging="720"/>
      </w:pPr>
      <w:rPr>
        <w:rFonts w:asciiTheme="minorHAnsi" w:eastAsiaTheme="minorHAnsi" w:hAnsiTheme="minorHAnsi" w:cs="Arial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86C"/>
    <w:rsid w:val="000254DA"/>
    <w:rsid w:val="000355A6"/>
    <w:rsid w:val="0031443C"/>
    <w:rsid w:val="003A6264"/>
    <w:rsid w:val="003B66E7"/>
    <w:rsid w:val="006F1CEF"/>
    <w:rsid w:val="00B02134"/>
    <w:rsid w:val="00B8086C"/>
    <w:rsid w:val="00CB6C37"/>
    <w:rsid w:val="00D242FD"/>
    <w:rsid w:val="00D67EA1"/>
    <w:rsid w:val="00DA260D"/>
    <w:rsid w:val="00E0138C"/>
    <w:rsid w:val="00E6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38C"/>
    <w:rPr>
      <w:rFonts w:eastAsiaTheme="minorHAnsi"/>
      <w:lang w:eastAsia="en-US"/>
    </w:rPr>
  </w:style>
  <w:style w:type="paragraph" w:styleId="Heading1">
    <w:name w:val="heading 1"/>
    <w:aliases w:val="h1"/>
    <w:basedOn w:val="Normal"/>
    <w:next w:val="Normal"/>
    <w:link w:val="Heading1Char"/>
    <w:qFormat/>
    <w:rsid w:val="00DA260D"/>
    <w:pPr>
      <w:spacing w:after="240" w:line="420" w:lineRule="exact"/>
      <w:ind w:left="720" w:right="640" w:hanging="720"/>
      <w:outlineLvl w:val="0"/>
    </w:pPr>
    <w:rPr>
      <w:rFonts w:ascii="Times" w:eastAsia="Times New Roman" w:hAnsi="Times" w:cs="Times New Roman"/>
      <w:spacing w:val="20"/>
      <w:sz w:val="4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C37"/>
    <w:pPr>
      <w:tabs>
        <w:tab w:val="center" w:pos="4513"/>
        <w:tab w:val="right" w:pos="9026"/>
      </w:tabs>
      <w:spacing w:after="0" w:line="240" w:lineRule="auto"/>
    </w:pPr>
    <w:rPr>
      <w:rFonts w:ascii="Arial" w:eastAsiaTheme="minorEastAsia" w:hAnsi="Arial" w:cs="Arial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CB6C37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6C37"/>
    <w:pPr>
      <w:tabs>
        <w:tab w:val="center" w:pos="4513"/>
        <w:tab w:val="right" w:pos="9026"/>
      </w:tabs>
      <w:spacing w:after="0" w:line="240" w:lineRule="auto"/>
    </w:pPr>
    <w:rPr>
      <w:rFonts w:ascii="Arial" w:eastAsiaTheme="minorEastAsia" w:hAnsi="Arial" w:cs="Arial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CB6C37"/>
    <w:rPr>
      <w:rFonts w:ascii="Arial" w:hAnsi="Arial" w:cs="Arial"/>
      <w:sz w:val="24"/>
      <w:szCs w:val="24"/>
    </w:rPr>
  </w:style>
  <w:style w:type="character" w:customStyle="1" w:styleId="Heading1Char">
    <w:name w:val="Heading 1 Char"/>
    <w:aliases w:val="h1 Char"/>
    <w:basedOn w:val="DefaultParagraphFont"/>
    <w:link w:val="Heading1"/>
    <w:rsid w:val="00DA260D"/>
    <w:rPr>
      <w:rFonts w:ascii="Times" w:eastAsia="Times New Roman" w:hAnsi="Times" w:cs="Times New Roman"/>
      <w:spacing w:val="20"/>
      <w:sz w:val="46"/>
      <w:szCs w:val="20"/>
      <w:lang w:val="en-US" w:eastAsia="en-US"/>
    </w:rPr>
  </w:style>
  <w:style w:type="paragraph" w:customStyle="1" w:styleId="Default">
    <w:name w:val="Default"/>
    <w:rsid w:val="00DA260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60D"/>
    <w:rPr>
      <w:rFonts w:ascii="Tahoma" w:eastAsiaTheme="minorHAns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254DA"/>
    <w:pPr>
      <w:spacing w:after="0" w:line="240" w:lineRule="atLeast"/>
      <w:ind w:left="720"/>
      <w:contextualSpacing/>
    </w:pPr>
    <w:rPr>
      <w:rFonts w:ascii="Arial" w:eastAsia="Times New Roman" w:hAnsi="Arial" w:cs="Times New Roman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38C"/>
    <w:rPr>
      <w:rFonts w:eastAsiaTheme="minorHAnsi"/>
      <w:lang w:eastAsia="en-US"/>
    </w:rPr>
  </w:style>
  <w:style w:type="paragraph" w:styleId="Heading1">
    <w:name w:val="heading 1"/>
    <w:aliases w:val="h1"/>
    <w:basedOn w:val="Normal"/>
    <w:next w:val="Normal"/>
    <w:link w:val="Heading1Char"/>
    <w:qFormat/>
    <w:rsid w:val="00DA260D"/>
    <w:pPr>
      <w:spacing w:after="240" w:line="420" w:lineRule="exact"/>
      <w:ind w:left="720" w:right="640" w:hanging="720"/>
      <w:outlineLvl w:val="0"/>
    </w:pPr>
    <w:rPr>
      <w:rFonts w:ascii="Times" w:eastAsia="Times New Roman" w:hAnsi="Times" w:cs="Times New Roman"/>
      <w:spacing w:val="20"/>
      <w:sz w:val="4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C37"/>
    <w:pPr>
      <w:tabs>
        <w:tab w:val="center" w:pos="4513"/>
        <w:tab w:val="right" w:pos="9026"/>
      </w:tabs>
      <w:spacing w:after="0" w:line="240" w:lineRule="auto"/>
    </w:pPr>
    <w:rPr>
      <w:rFonts w:ascii="Arial" w:eastAsiaTheme="minorEastAsia" w:hAnsi="Arial" w:cs="Arial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CB6C37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6C37"/>
    <w:pPr>
      <w:tabs>
        <w:tab w:val="center" w:pos="4513"/>
        <w:tab w:val="right" w:pos="9026"/>
      </w:tabs>
      <w:spacing w:after="0" w:line="240" w:lineRule="auto"/>
    </w:pPr>
    <w:rPr>
      <w:rFonts w:ascii="Arial" w:eastAsiaTheme="minorEastAsia" w:hAnsi="Arial" w:cs="Arial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CB6C37"/>
    <w:rPr>
      <w:rFonts w:ascii="Arial" w:hAnsi="Arial" w:cs="Arial"/>
      <w:sz w:val="24"/>
      <w:szCs w:val="24"/>
    </w:rPr>
  </w:style>
  <w:style w:type="character" w:customStyle="1" w:styleId="Heading1Char">
    <w:name w:val="Heading 1 Char"/>
    <w:aliases w:val="h1 Char"/>
    <w:basedOn w:val="DefaultParagraphFont"/>
    <w:link w:val="Heading1"/>
    <w:rsid w:val="00DA260D"/>
    <w:rPr>
      <w:rFonts w:ascii="Times" w:eastAsia="Times New Roman" w:hAnsi="Times" w:cs="Times New Roman"/>
      <w:spacing w:val="20"/>
      <w:sz w:val="46"/>
      <w:szCs w:val="20"/>
      <w:lang w:val="en-US" w:eastAsia="en-US"/>
    </w:rPr>
  </w:style>
  <w:style w:type="paragraph" w:customStyle="1" w:styleId="Default">
    <w:name w:val="Default"/>
    <w:rsid w:val="00DA260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60D"/>
    <w:rPr>
      <w:rFonts w:ascii="Tahoma" w:eastAsiaTheme="minorHAns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254DA"/>
    <w:pPr>
      <w:spacing w:after="0" w:line="240" w:lineRule="atLeast"/>
      <w:ind w:left="720"/>
      <w:contextualSpacing/>
    </w:pPr>
    <w:rPr>
      <w:rFonts w:ascii="Arial" w:eastAsia="Times New Roman" w:hAnsi="Arial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7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79834">
              <w:marLeft w:val="0"/>
              <w:marRight w:val="0"/>
              <w:marTop w:val="0"/>
              <w:marBottom w:val="0"/>
              <w:divBdr>
                <w:top w:val="single" w:sz="2" w:space="8" w:color="AAAAAA"/>
                <w:left w:val="single" w:sz="6" w:space="0" w:color="AAAAAA"/>
                <w:bottom w:val="single" w:sz="2" w:space="8" w:color="AAAAAA"/>
                <w:right w:val="single" w:sz="6" w:space="0" w:color="AAAAAA"/>
              </w:divBdr>
              <w:divsChild>
                <w:div w:id="1844052618">
                  <w:marLeft w:val="3150"/>
                  <w:marRight w:val="0"/>
                  <w:marTop w:val="0"/>
                  <w:marBottom w:val="0"/>
                  <w:divBdr>
                    <w:top w:val="single" w:sz="2" w:space="1" w:color="EEEEEE"/>
                    <w:left w:val="single" w:sz="6" w:space="4" w:color="EEEEEE"/>
                    <w:bottom w:val="single" w:sz="2" w:space="4" w:color="EEEEEE"/>
                    <w:right w:val="single" w:sz="2" w:space="4" w:color="EEEEEE"/>
                  </w:divBdr>
                  <w:divsChild>
                    <w:div w:id="2148926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13990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Staff/Research Student</dc:creator>
  <cp:lastModifiedBy>Staff/Research Student</cp:lastModifiedBy>
  <cp:revision>4</cp:revision>
  <dcterms:created xsi:type="dcterms:W3CDTF">2011-07-04T10:28:00Z</dcterms:created>
  <dcterms:modified xsi:type="dcterms:W3CDTF">2011-07-04T10:29:00Z</dcterms:modified>
</cp:coreProperties>
</file>