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B0" w:rsidRPr="006C1FB9" w:rsidRDefault="006C1FB9" w:rsidP="00BF5832">
      <w:pPr>
        <w:pStyle w:val="Heading3"/>
        <w:rPr>
          <w:lang w:val="en-GB"/>
        </w:rPr>
      </w:pPr>
      <w:r>
        <w:rPr>
          <w:lang w:val="en-GB"/>
        </w:rPr>
        <w:t>Proposed</w:t>
      </w:r>
      <w:r w:rsidR="00783717">
        <w:rPr>
          <w:lang w:val="en-GB"/>
        </w:rPr>
        <w:t xml:space="preserve"> IT </w:t>
      </w:r>
      <w:r w:rsidR="00C046AE">
        <w:t>C</w:t>
      </w:r>
      <w:r w:rsidR="00783717">
        <w:rPr>
          <w:lang w:val="en-GB"/>
        </w:rPr>
        <w:t>ommittee</w:t>
      </w:r>
      <w:r w:rsidR="00C046AE">
        <w:t xml:space="preserve"> Terms of Reference</w:t>
      </w:r>
    </w:p>
    <w:p w:rsidR="00D01254" w:rsidRDefault="00783717" w:rsidP="00D01254">
      <w:r>
        <w:t xml:space="preserve">To be a Joint </w:t>
      </w:r>
      <w:r w:rsidR="006C1FB9">
        <w:t>Committee of Senate and Council.</w:t>
      </w:r>
    </w:p>
    <w:p w:rsidR="00783717" w:rsidRDefault="00783717" w:rsidP="00D01254"/>
    <w:p w:rsidR="00D01254" w:rsidRPr="00D01254" w:rsidRDefault="00D01254" w:rsidP="00253459">
      <w:pPr>
        <w:ind w:firstLine="720"/>
        <w:rPr>
          <w:b/>
        </w:rPr>
      </w:pPr>
      <w:r w:rsidRPr="00D01254">
        <w:rPr>
          <w:b/>
        </w:rPr>
        <w:t>Advising and reporting to Senate and Council</w:t>
      </w:r>
      <w:r w:rsidR="00783717">
        <w:rPr>
          <w:b/>
        </w:rPr>
        <w:t xml:space="preserve"> </w:t>
      </w:r>
    </w:p>
    <w:p w:rsidR="00D705ED" w:rsidRDefault="00253459" w:rsidP="0005164E">
      <w:pPr>
        <w:ind w:left="1440" w:hanging="720"/>
      </w:pPr>
      <w:r>
        <w:t>(i)</w:t>
      </w:r>
      <w:r w:rsidR="0005164E">
        <w:tab/>
      </w:r>
      <w:r w:rsidR="00D705ED">
        <w:t xml:space="preserve">To advise Senate and Council on matters related to the use of Information Technology and Information Systems </w:t>
      </w:r>
      <w:r w:rsidR="00D01254">
        <w:t xml:space="preserve">(IT/IS) </w:t>
      </w:r>
      <w:r w:rsidR="00D705ED">
        <w:t>across the University</w:t>
      </w:r>
    </w:p>
    <w:p w:rsidR="00D01254" w:rsidRDefault="00D01254" w:rsidP="00D01254"/>
    <w:p w:rsidR="00D01254" w:rsidRPr="00D01254" w:rsidRDefault="00D01254" w:rsidP="00253459">
      <w:pPr>
        <w:ind w:firstLine="720"/>
        <w:rPr>
          <w:b/>
        </w:rPr>
      </w:pPr>
      <w:r>
        <w:rPr>
          <w:b/>
        </w:rPr>
        <w:t>University IT Strategy</w:t>
      </w:r>
    </w:p>
    <w:p w:rsidR="00A72F42" w:rsidRDefault="00253459" w:rsidP="0005164E">
      <w:pPr>
        <w:ind w:left="1440" w:hanging="720"/>
      </w:pPr>
      <w:r>
        <w:t>(ii)</w:t>
      </w:r>
      <w:r w:rsidR="0005164E">
        <w:tab/>
      </w:r>
      <w:r w:rsidR="00A72F42" w:rsidRPr="00B75332">
        <w:t>To keep under review the University's</w:t>
      </w:r>
      <w:r w:rsidR="00A72F42">
        <w:t xml:space="preserve"> IT</w:t>
      </w:r>
      <w:r w:rsidR="00A72F42" w:rsidRPr="00B75332">
        <w:t xml:space="preserve"> </w:t>
      </w:r>
      <w:r w:rsidR="001F5956" w:rsidRPr="00B75332">
        <w:t>strategy</w:t>
      </w:r>
      <w:r w:rsidR="00A72F42" w:rsidRPr="00B75332">
        <w:t xml:space="preserve"> and </w:t>
      </w:r>
      <w:r w:rsidR="00996B96">
        <w:t xml:space="preserve">its implementation, </w:t>
      </w:r>
      <w:r w:rsidR="00A72F42" w:rsidRPr="00B75332">
        <w:t xml:space="preserve">in light of </w:t>
      </w:r>
      <w:r w:rsidR="00E75AEE">
        <w:t>the University’s</w:t>
      </w:r>
      <w:r w:rsidR="002116F7">
        <w:t xml:space="preserve"> overall</w:t>
      </w:r>
      <w:r w:rsidR="00E75AEE">
        <w:t xml:space="preserve"> Strategic Plan</w:t>
      </w:r>
    </w:p>
    <w:p w:rsidR="00D01254" w:rsidRDefault="00253459" w:rsidP="0005164E">
      <w:pPr>
        <w:ind w:left="360" w:firstLine="360"/>
      </w:pPr>
      <w:r>
        <w:t>(iii)</w:t>
      </w:r>
      <w:r w:rsidR="0005164E">
        <w:tab/>
      </w:r>
      <w:r w:rsidR="00D01254" w:rsidRPr="00B75332">
        <w:t xml:space="preserve">To help the Director of </w:t>
      </w:r>
      <w:r w:rsidR="00D01254">
        <w:t>IT</w:t>
      </w:r>
      <w:r w:rsidR="00D01254" w:rsidRPr="00B75332">
        <w:t xml:space="preserve"> identify priorities</w:t>
      </w:r>
      <w:r w:rsidR="00D01254">
        <w:t xml:space="preserve"> and develop strategy</w:t>
      </w:r>
    </w:p>
    <w:p w:rsidR="00D01254" w:rsidRDefault="00D01254" w:rsidP="00D01254"/>
    <w:p w:rsidR="00D01254" w:rsidRPr="00D01254" w:rsidRDefault="00D01254" w:rsidP="00253459">
      <w:pPr>
        <w:ind w:left="360" w:firstLine="360"/>
        <w:rPr>
          <w:b/>
        </w:rPr>
      </w:pPr>
      <w:r>
        <w:rPr>
          <w:b/>
        </w:rPr>
        <w:t>University IT Policy</w:t>
      </w:r>
    </w:p>
    <w:p w:rsidR="002116F7" w:rsidRPr="00B75332" w:rsidRDefault="00253459" w:rsidP="0005164E">
      <w:pPr>
        <w:ind w:left="1440" w:hanging="720"/>
      </w:pPr>
      <w:r>
        <w:t>(iv)</w:t>
      </w:r>
      <w:r w:rsidR="0005164E">
        <w:tab/>
      </w:r>
      <w:r w:rsidR="002116F7">
        <w:t xml:space="preserve">To develop and review institutional policies relevant to the use of IT, submitting these to </w:t>
      </w:r>
      <w:r w:rsidR="00F771EE">
        <w:t xml:space="preserve">other </w:t>
      </w:r>
      <w:r w:rsidR="002116F7">
        <w:t>relevant b</w:t>
      </w:r>
      <w:r w:rsidR="00D01254">
        <w:t>odies for approval as necessary</w:t>
      </w:r>
    </w:p>
    <w:p w:rsidR="00D01254" w:rsidRDefault="00253459" w:rsidP="0005164E">
      <w:pPr>
        <w:ind w:left="1440" w:hanging="720"/>
      </w:pPr>
      <w:r>
        <w:t>(v)</w:t>
      </w:r>
      <w:r w:rsidR="0005164E">
        <w:tab/>
      </w:r>
      <w:r w:rsidR="00D01254" w:rsidRPr="00B75332">
        <w:t>To act as a channel of communication and forum for discussion</w:t>
      </w:r>
      <w:r w:rsidR="00D01254" w:rsidRPr="00B75332" w:rsidDel="00601898">
        <w:t xml:space="preserve"> </w:t>
      </w:r>
      <w:r w:rsidR="00D01254" w:rsidRPr="00B75332">
        <w:t xml:space="preserve">between </w:t>
      </w:r>
      <w:r w:rsidR="00D01254">
        <w:t xml:space="preserve">IT Services and </w:t>
      </w:r>
      <w:r w:rsidR="00D01254" w:rsidRPr="00B75332">
        <w:t>users</w:t>
      </w:r>
      <w:r w:rsidR="00D01254">
        <w:t xml:space="preserve"> of its services</w:t>
      </w:r>
    </w:p>
    <w:p w:rsidR="00D01254" w:rsidRDefault="00D01254" w:rsidP="00D01254"/>
    <w:p w:rsidR="00D01254" w:rsidRPr="00D01254" w:rsidRDefault="00D01254" w:rsidP="001921F6">
      <w:pPr>
        <w:ind w:left="720"/>
        <w:rPr>
          <w:b/>
        </w:rPr>
      </w:pPr>
      <w:r w:rsidRPr="00D01254">
        <w:rPr>
          <w:b/>
        </w:rPr>
        <w:t xml:space="preserve">University IT projects (excluding direct oversight of Major </w:t>
      </w:r>
      <w:r w:rsidR="001921F6">
        <w:rPr>
          <w:b/>
        </w:rPr>
        <w:t xml:space="preserve">University </w:t>
      </w:r>
      <w:r w:rsidRPr="00D01254">
        <w:rPr>
          <w:b/>
        </w:rPr>
        <w:t>IT projects)</w:t>
      </w:r>
    </w:p>
    <w:p w:rsidR="00D01254" w:rsidRDefault="00253459" w:rsidP="0005164E">
      <w:pPr>
        <w:ind w:left="1440" w:hanging="720"/>
      </w:pPr>
      <w:r>
        <w:t>(vi)</w:t>
      </w:r>
      <w:r w:rsidR="0005164E">
        <w:tab/>
      </w:r>
      <w:r w:rsidR="00D01254">
        <w:t>To maintain an overview of the IT Services portfolio of projects and advise on priorities</w:t>
      </w:r>
    </w:p>
    <w:p w:rsidR="00D01254" w:rsidRDefault="00253459" w:rsidP="0005164E">
      <w:pPr>
        <w:ind w:left="1440" w:hanging="720"/>
      </w:pPr>
      <w:r>
        <w:t>(vii)</w:t>
      </w:r>
      <w:r w:rsidR="0005164E">
        <w:tab/>
      </w:r>
      <w:r w:rsidR="00D01254">
        <w:t>To receive and discuss reports from IT Services on services and projects not covered by Ops Independent IT Steering Group</w:t>
      </w:r>
    </w:p>
    <w:p w:rsidR="00D01254" w:rsidRDefault="00253459" w:rsidP="0005164E">
      <w:pPr>
        <w:ind w:left="1440" w:hanging="720"/>
      </w:pPr>
      <w:r>
        <w:t>(viii)</w:t>
      </w:r>
      <w:r w:rsidR="0005164E">
        <w:tab/>
      </w:r>
      <w:r w:rsidR="00D01254">
        <w:t>To receive for information progress reports from steering or advisory groups for University Major IT projects covered by Ops Independent IT Steering Group</w:t>
      </w:r>
    </w:p>
    <w:p w:rsidR="00D01254" w:rsidRDefault="00D01254" w:rsidP="00D01254"/>
    <w:p w:rsidR="00D01254" w:rsidRPr="00D01254" w:rsidRDefault="00D01254" w:rsidP="00253459">
      <w:pPr>
        <w:ind w:left="720"/>
        <w:rPr>
          <w:b/>
        </w:rPr>
      </w:pPr>
      <w:r>
        <w:rPr>
          <w:b/>
        </w:rPr>
        <w:t>University IT services (business as usual)</w:t>
      </w:r>
    </w:p>
    <w:p w:rsidR="00786CF4" w:rsidRDefault="00253459" w:rsidP="0005164E">
      <w:pPr>
        <w:ind w:left="360" w:firstLine="360"/>
      </w:pPr>
      <w:r>
        <w:t>(ix)</w:t>
      </w:r>
      <w:r w:rsidR="0005164E">
        <w:tab/>
      </w:r>
      <w:r w:rsidR="00786CF4">
        <w:t xml:space="preserve">To comment </w:t>
      </w:r>
      <w:r w:rsidR="00786CF4" w:rsidRPr="00BC4243">
        <w:t xml:space="preserve">on </w:t>
      </w:r>
      <w:r w:rsidR="00786CF4">
        <w:t xml:space="preserve">IT </w:t>
      </w:r>
      <w:r w:rsidR="00786CF4" w:rsidRPr="00BC4243">
        <w:t>Service</w:t>
      </w:r>
      <w:r w:rsidR="00786CF4">
        <w:t>’s Service Catalogue and review the services</w:t>
      </w:r>
    </w:p>
    <w:p w:rsidR="00786CF4" w:rsidRDefault="00253459" w:rsidP="0005164E">
      <w:pPr>
        <w:ind w:left="360" w:firstLine="360"/>
      </w:pPr>
      <w:r>
        <w:t>(x)</w:t>
      </w:r>
      <w:r w:rsidR="0005164E">
        <w:tab/>
      </w:r>
      <w:r w:rsidR="00786CF4">
        <w:t xml:space="preserve">To receive annual reports from IT Services, including financial summary </w:t>
      </w:r>
    </w:p>
    <w:p w:rsidR="00786CF4" w:rsidRDefault="00786CF4" w:rsidP="00786CF4"/>
    <w:p w:rsidR="00786CF4" w:rsidRPr="00786CF4" w:rsidRDefault="00786CF4" w:rsidP="00253459">
      <w:pPr>
        <w:ind w:left="360" w:firstLine="360"/>
        <w:rPr>
          <w:b/>
        </w:rPr>
      </w:pPr>
      <w:r w:rsidRPr="00786CF4">
        <w:rPr>
          <w:b/>
        </w:rPr>
        <w:t>Co</w:t>
      </w:r>
      <w:r w:rsidR="002510A0">
        <w:rPr>
          <w:b/>
        </w:rPr>
        <w:t xml:space="preserve">-ordination between Schools, </w:t>
      </w:r>
      <w:r w:rsidRPr="00786CF4">
        <w:rPr>
          <w:b/>
        </w:rPr>
        <w:t>Support Services</w:t>
      </w:r>
      <w:r w:rsidR="002510A0">
        <w:rPr>
          <w:b/>
        </w:rPr>
        <w:t xml:space="preserve"> and external</w:t>
      </w:r>
    </w:p>
    <w:p w:rsidR="00CE4644" w:rsidRPr="00F21263" w:rsidRDefault="00253459" w:rsidP="0005164E">
      <w:pPr>
        <w:ind w:left="1440" w:hanging="720"/>
      </w:pPr>
      <w:r>
        <w:t>(xi)</w:t>
      </w:r>
      <w:r w:rsidR="0005164E">
        <w:tab/>
      </w:r>
      <w:r w:rsidR="00CE4644" w:rsidRPr="00F21263">
        <w:t>To identify and address issues which run across University IT</w:t>
      </w:r>
      <w:r w:rsidR="004864E5">
        <w:t>/IS</w:t>
      </w:r>
      <w:r w:rsidR="00CE4644" w:rsidRPr="00F21263">
        <w:t xml:space="preserve"> projects, services, and systems and are falling in the gaps </w:t>
      </w:r>
      <w:r w:rsidR="007B72AD">
        <w:t>between</w:t>
      </w:r>
      <w:r w:rsidR="00CE4644" w:rsidRPr="00F21263">
        <w:t xml:space="preserve"> the governance structure</w:t>
      </w:r>
      <w:r w:rsidR="007B72AD">
        <w:t>s</w:t>
      </w:r>
    </w:p>
    <w:p w:rsidR="00FB798C" w:rsidRDefault="00253459" w:rsidP="0005164E">
      <w:pPr>
        <w:ind w:left="360" w:firstLine="360"/>
      </w:pPr>
      <w:r>
        <w:t>(xii)</w:t>
      </w:r>
      <w:r w:rsidR="0005164E">
        <w:tab/>
      </w:r>
      <w:r w:rsidR="00506E61">
        <w:t xml:space="preserve">To maintain shared awareness of externally </w:t>
      </w:r>
      <w:r w:rsidR="00CE07D5">
        <w:t>funded IT</w:t>
      </w:r>
      <w:r w:rsidR="004864E5">
        <w:t>/IS</w:t>
      </w:r>
      <w:r w:rsidR="00506E61">
        <w:t xml:space="preserve">-related </w:t>
      </w:r>
      <w:r w:rsidR="002510A0">
        <w:t xml:space="preserve">projects and </w:t>
      </w:r>
      <w:r w:rsidR="0005164E">
        <w:tab/>
      </w:r>
      <w:r w:rsidR="0005164E">
        <w:tab/>
      </w:r>
      <w:r w:rsidR="002510A0">
        <w:t xml:space="preserve">bids (e.g. </w:t>
      </w:r>
      <w:r w:rsidR="00506E61">
        <w:t>JISC initiatives</w:t>
      </w:r>
      <w:r w:rsidR="002510A0">
        <w:t xml:space="preserve"> etc.</w:t>
      </w:r>
      <w:r w:rsidR="00506E61">
        <w:t>)</w:t>
      </w:r>
      <w:r w:rsidR="00CE07D5">
        <w:t xml:space="preserve"> within the University</w:t>
      </w:r>
    </w:p>
    <w:p w:rsidR="00786CF4" w:rsidRDefault="00786CF4" w:rsidP="00786CF4"/>
    <w:p w:rsidR="00786CF4" w:rsidRPr="00786CF4" w:rsidRDefault="00117E24" w:rsidP="00786CF4">
      <w:pPr>
        <w:rPr>
          <w:b/>
        </w:rPr>
      </w:pPr>
      <w:r>
        <w:rPr>
          <w:b/>
        </w:rPr>
        <w:t>C</w:t>
      </w:r>
      <w:r w:rsidR="00786CF4" w:rsidRPr="00786CF4">
        <w:rPr>
          <w:b/>
        </w:rPr>
        <w:t>ycle of meetings</w:t>
      </w:r>
    </w:p>
    <w:p w:rsidR="00DE239B" w:rsidRPr="00B75332" w:rsidRDefault="00DE239B" w:rsidP="0008647F">
      <w:pPr>
        <w:numPr>
          <w:ilvl w:val="0"/>
          <w:numId w:val="8"/>
        </w:numPr>
      </w:pPr>
      <w:r>
        <w:t xml:space="preserve">To meet at least three times per annum and </w:t>
      </w:r>
      <w:r w:rsidRPr="00DE239B">
        <w:t>on such other occasions as the Chair deems necessary</w:t>
      </w:r>
    </w:p>
    <w:p w:rsidR="00BC4243" w:rsidRDefault="00BC4243" w:rsidP="00BC4243"/>
    <w:p w:rsidR="00F25320" w:rsidRDefault="00F25320" w:rsidP="00BC4243">
      <w:pPr>
        <w:rPr>
          <w:b/>
        </w:rPr>
      </w:pPr>
      <w:r w:rsidRPr="00F25320">
        <w:rPr>
          <w:b/>
        </w:rPr>
        <w:t>Composition</w:t>
      </w:r>
    </w:p>
    <w:p w:rsidR="006C1FB9" w:rsidRDefault="006C1FB9" w:rsidP="00BC4243">
      <w:pPr>
        <w:rPr>
          <w:b/>
        </w:rPr>
      </w:pPr>
    </w:p>
    <w:p w:rsidR="006C1FB9" w:rsidRDefault="006C1FB9" w:rsidP="00BC4243">
      <w:r>
        <w:t>Under consideration and to be proposed to Senate and Council in July 2011.</w:t>
      </w:r>
    </w:p>
    <w:p w:rsidR="006C1FB9" w:rsidRDefault="006C1FB9" w:rsidP="00BC4243"/>
    <w:p w:rsidR="006C1FB9" w:rsidRDefault="006C1FB9" w:rsidP="00BC4243"/>
    <w:p w:rsidR="006C1FB9" w:rsidRDefault="006C1FB9" w:rsidP="00BC4243"/>
    <w:p w:rsidR="006C1FB9" w:rsidRDefault="006C1FB9" w:rsidP="00BC4243"/>
    <w:p w:rsidR="006C1FB9" w:rsidRDefault="006C1FB9" w:rsidP="00BC4243"/>
    <w:p w:rsidR="006C1FB9" w:rsidRDefault="006C1FB9" w:rsidP="00BC4243"/>
    <w:p w:rsidR="006C1FB9" w:rsidRDefault="006C1FB9" w:rsidP="00BC4243"/>
    <w:p w:rsidR="006C1FB9" w:rsidRDefault="006C1FB9" w:rsidP="00BC4243"/>
    <w:p w:rsidR="006C1FB9" w:rsidRDefault="006C1FB9" w:rsidP="00BC4243"/>
    <w:p w:rsidR="006C1FB9" w:rsidRDefault="006C1FB9" w:rsidP="00BC4243"/>
    <w:p w:rsidR="006C1FB9" w:rsidRPr="006C1FB9" w:rsidRDefault="006C1FB9" w:rsidP="00BC4243">
      <w:r>
        <w:t>1 March 2011</w:t>
      </w:r>
    </w:p>
    <w:sectPr w:rsidR="006C1FB9" w:rsidRPr="006C1FB9" w:rsidSect="009F23F1">
      <w:headerReference w:type="even" r:id="rId8"/>
      <w:headerReference w:type="default" r:id="rId9"/>
      <w:headerReference w:type="first" r:id="rId10"/>
      <w:pgSz w:w="11906" w:h="16838" w:code="9"/>
      <w:pgMar w:top="893" w:right="1440" w:bottom="1022" w:left="1440" w:header="432" w:footer="432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62" w:rsidRDefault="00231F62" w:rsidP="007C3DDC">
      <w:r>
        <w:separator/>
      </w:r>
    </w:p>
  </w:endnote>
  <w:endnote w:type="continuationSeparator" w:id="0">
    <w:p w:rsidR="00231F62" w:rsidRDefault="00231F62" w:rsidP="007C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62" w:rsidRDefault="00231F62" w:rsidP="007C3DDC">
      <w:r>
        <w:separator/>
      </w:r>
    </w:p>
  </w:footnote>
  <w:footnote w:type="continuationSeparator" w:id="0">
    <w:p w:rsidR="00231F62" w:rsidRDefault="00231F62" w:rsidP="007C3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E1" w:rsidRDefault="008B7C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262295" o:sp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59" w:rsidRDefault="0005164E">
    <w:pPr>
      <w:pStyle w:val="Header"/>
    </w:pPr>
    <w:r>
      <w:rPr>
        <w:lang w:val="en-GB"/>
      </w:rPr>
      <w:tab/>
    </w:r>
    <w:r>
      <w:rPr>
        <w:lang w:val="en-GB"/>
      </w:rPr>
      <w:tab/>
      <w:t xml:space="preserve">Annex </w:t>
    </w:r>
    <w:r w:rsidR="006C1FB9">
      <w:rPr>
        <w:lang w:val="en-GB"/>
      </w:rPr>
      <w:t>B</w:t>
    </w:r>
  </w:p>
  <w:p w:rsidR="008B7CE1" w:rsidRDefault="008B7C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262296" o:spid="_x0000_s2051" type="#_x0000_t136" style="position:absolute;margin-left:0;margin-top:0;width:454.5pt;height:181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E1" w:rsidRDefault="008B7C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262294" o:spid="_x0000_s2049" type="#_x0000_t136" style="position:absolute;margin-left:0;margin-top:0;width:454.5pt;height:181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abstractNum w:abstractNumId="0">
    <w:nsid w:val="01D57792"/>
    <w:multiLevelType w:val="hybridMultilevel"/>
    <w:tmpl w:val="3C90DB0E"/>
    <w:lvl w:ilvl="0" w:tplc="69C899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DC4DB8"/>
    <w:multiLevelType w:val="hybridMultilevel"/>
    <w:tmpl w:val="88CEB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74B35"/>
    <w:multiLevelType w:val="multilevel"/>
    <w:tmpl w:val="0118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77DBB"/>
    <w:multiLevelType w:val="multilevel"/>
    <w:tmpl w:val="758C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B3414"/>
    <w:multiLevelType w:val="hybridMultilevel"/>
    <w:tmpl w:val="32C8AE54"/>
    <w:lvl w:ilvl="0" w:tplc="69C899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750CE5"/>
    <w:multiLevelType w:val="hybridMultilevel"/>
    <w:tmpl w:val="CC72DBBE"/>
    <w:lvl w:ilvl="0" w:tplc="69C899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07753"/>
    <w:multiLevelType w:val="hybridMultilevel"/>
    <w:tmpl w:val="06C651E6"/>
    <w:lvl w:ilvl="0" w:tplc="69C899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F742FFA"/>
    <w:multiLevelType w:val="multilevel"/>
    <w:tmpl w:val="A7308C4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EF3048"/>
    <w:multiLevelType w:val="hybridMultilevel"/>
    <w:tmpl w:val="7EA611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503887"/>
    <w:multiLevelType w:val="hybridMultilevel"/>
    <w:tmpl w:val="B6988D7E"/>
    <w:lvl w:ilvl="0" w:tplc="69C8991C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>
    <w:nsid w:val="5F574F5D"/>
    <w:multiLevelType w:val="multilevel"/>
    <w:tmpl w:val="C428C7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2D4BF3"/>
    <w:multiLevelType w:val="hybridMultilevel"/>
    <w:tmpl w:val="BFC47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60144"/>
    <w:multiLevelType w:val="hybridMultilevel"/>
    <w:tmpl w:val="11F8991C"/>
    <w:lvl w:ilvl="0" w:tplc="69C8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840451"/>
    <w:multiLevelType w:val="hybridMultilevel"/>
    <w:tmpl w:val="0AF22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B0"/>
    <w:rsid w:val="00001E16"/>
    <w:rsid w:val="00004797"/>
    <w:rsid w:val="00005D2D"/>
    <w:rsid w:val="00016FA2"/>
    <w:rsid w:val="00022055"/>
    <w:rsid w:val="000409CD"/>
    <w:rsid w:val="0005164E"/>
    <w:rsid w:val="00055ADC"/>
    <w:rsid w:val="00060438"/>
    <w:rsid w:val="0008647F"/>
    <w:rsid w:val="000912CE"/>
    <w:rsid w:val="000918B3"/>
    <w:rsid w:val="00092682"/>
    <w:rsid w:val="000B37C3"/>
    <w:rsid w:val="000B7F5A"/>
    <w:rsid w:val="000D08CB"/>
    <w:rsid w:val="000E4AA2"/>
    <w:rsid w:val="00107D64"/>
    <w:rsid w:val="00116998"/>
    <w:rsid w:val="00117E24"/>
    <w:rsid w:val="001232D8"/>
    <w:rsid w:val="00125564"/>
    <w:rsid w:val="00154F24"/>
    <w:rsid w:val="00165C97"/>
    <w:rsid w:val="00190DA7"/>
    <w:rsid w:val="001921F6"/>
    <w:rsid w:val="001A27FC"/>
    <w:rsid w:val="001A7E56"/>
    <w:rsid w:val="001F5956"/>
    <w:rsid w:val="001F6553"/>
    <w:rsid w:val="002116F7"/>
    <w:rsid w:val="002126BF"/>
    <w:rsid w:val="00231F62"/>
    <w:rsid w:val="002327FC"/>
    <w:rsid w:val="00234A8F"/>
    <w:rsid w:val="00242CF6"/>
    <w:rsid w:val="002510A0"/>
    <w:rsid w:val="00253459"/>
    <w:rsid w:val="002559C3"/>
    <w:rsid w:val="00284B99"/>
    <w:rsid w:val="002950D1"/>
    <w:rsid w:val="002A03D1"/>
    <w:rsid w:val="002E755A"/>
    <w:rsid w:val="002F49A9"/>
    <w:rsid w:val="002F7A94"/>
    <w:rsid w:val="00301D84"/>
    <w:rsid w:val="00316A23"/>
    <w:rsid w:val="00325300"/>
    <w:rsid w:val="00326BBF"/>
    <w:rsid w:val="00360CD2"/>
    <w:rsid w:val="0039246C"/>
    <w:rsid w:val="003D09A6"/>
    <w:rsid w:val="003F3C91"/>
    <w:rsid w:val="00413E67"/>
    <w:rsid w:val="00414218"/>
    <w:rsid w:val="004159FA"/>
    <w:rsid w:val="004269C4"/>
    <w:rsid w:val="00426B1C"/>
    <w:rsid w:val="004307FC"/>
    <w:rsid w:val="004444CA"/>
    <w:rsid w:val="00472414"/>
    <w:rsid w:val="004834F7"/>
    <w:rsid w:val="004864E5"/>
    <w:rsid w:val="004C031E"/>
    <w:rsid w:val="004C6435"/>
    <w:rsid w:val="004F1AB3"/>
    <w:rsid w:val="00506E61"/>
    <w:rsid w:val="00510969"/>
    <w:rsid w:val="00524525"/>
    <w:rsid w:val="005271CA"/>
    <w:rsid w:val="005302D0"/>
    <w:rsid w:val="005355C0"/>
    <w:rsid w:val="00560FF7"/>
    <w:rsid w:val="0056697F"/>
    <w:rsid w:val="005704AC"/>
    <w:rsid w:val="0057462A"/>
    <w:rsid w:val="00594C4E"/>
    <w:rsid w:val="005A4D50"/>
    <w:rsid w:val="005B4483"/>
    <w:rsid w:val="005D3860"/>
    <w:rsid w:val="005E359B"/>
    <w:rsid w:val="005E3B51"/>
    <w:rsid w:val="005F3979"/>
    <w:rsid w:val="00600512"/>
    <w:rsid w:val="00600E09"/>
    <w:rsid w:val="006058EC"/>
    <w:rsid w:val="00611E62"/>
    <w:rsid w:val="00615C34"/>
    <w:rsid w:val="00641344"/>
    <w:rsid w:val="0066192F"/>
    <w:rsid w:val="006667D2"/>
    <w:rsid w:val="006671FA"/>
    <w:rsid w:val="00670821"/>
    <w:rsid w:val="006C1FB9"/>
    <w:rsid w:val="006C4B9A"/>
    <w:rsid w:val="006C6CBD"/>
    <w:rsid w:val="006E29C7"/>
    <w:rsid w:val="006E72A2"/>
    <w:rsid w:val="00703FC4"/>
    <w:rsid w:val="00714C95"/>
    <w:rsid w:val="00724449"/>
    <w:rsid w:val="00743746"/>
    <w:rsid w:val="007444E2"/>
    <w:rsid w:val="0074509E"/>
    <w:rsid w:val="00750164"/>
    <w:rsid w:val="0076399E"/>
    <w:rsid w:val="00771B76"/>
    <w:rsid w:val="00777203"/>
    <w:rsid w:val="00783717"/>
    <w:rsid w:val="00786CF4"/>
    <w:rsid w:val="007A2194"/>
    <w:rsid w:val="007B714E"/>
    <w:rsid w:val="007B72AD"/>
    <w:rsid w:val="007C3DDC"/>
    <w:rsid w:val="007C70F1"/>
    <w:rsid w:val="007D4CDF"/>
    <w:rsid w:val="007F5D4B"/>
    <w:rsid w:val="00804927"/>
    <w:rsid w:val="00811D0B"/>
    <w:rsid w:val="00815B62"/>
    <w:rsid w:val="008201AC"/>
    <w:rsid w:val="00833A0A"/>
    <w:rsid w:val="00842EC6"/>
    <w:rsid w:val="008547E8"/>
    <w:rsid w:val="008573F3"/>
    <w:rsid w:val="008615A6"/>
    <w:rsid w:val="0086295A"/>
    <w:rsid w:val="00867BA3"/>
    <w:rsid w:val="008747A1"/>
    <w:rsid w:val="008763F2"/>
    <w:rsid w:val="00884020"/>
    <w:rsid w:val="008902E6"/>
    <w:rsid w:val="008B7CE1"/>
    <w:rsid w:val="008E050A"/>
    <w:rsid w:val="008E656F"/>
    <w:rsid w:val="008F30CE"/>
    <w:rsid w:val="00903A05"/>
    <w:rsid w:val="009062EA"/>
    <w:rsid w:val="0091294C"/>
    <w:rsid w:val="00943B1C"/>
    <w:rsid w:val="00943BDA"/>
    <w:rsid w:val="00954F9C"/>
    <w:rsid w:val="0097746E"/>
    <w:rsid w:val="00981C0E"/>
    <w:rsid w:val="00993A46"/>
    <w:rsid w:val="00996B96"/>
    <w:rsid w:val="009A05AB"/>
    <w:rsid w:val="009B1F3A"/>
    <w:rsid w:val="009B31B3"/>
    <w:rsid w:val="009B4BF4"/>
    <w:rsid w:val="009C5487"/>
    <w:rsid w:val="009C567D"/>
    <w:rsid w:val="009E4B7E"/>
    <w:rsid w:val="009F23F1"/>
    <w:rsid w:val="00A37B6E"/>
    <w:rsid w:val="00A66FD6"/>
    <w:rsid w:val="00A72F42"/>
    <w:rsid w:val="00A818EA"/>
    <w:rsid w:val="00A8779E"/>
    <w:rsid w:val="00AA2D22"/>
    <w:rsid w:val="00AA6C4F"/>
    <w:rsid w:val="00AB7107"/>
    <w:rsid w:val="00AD2942"/>
    <w:rsid w:val="00AD30B2"/>
    <w:rsid w:val="00AD6DB5"/>
    <w:rsid w:val="00AE37AC"/>
    <w:rsid w:val="00AF0158"/>
    <w:rsid w:val="00AF6CAE"/>
    <w:rsid w:val="00B00EAF"/>
    <w:rsid w:val="00B10F1C"/>
    <w:rsid w:val="00B1733C"/>
    <w:rsid w:val="00B338B3"/>
    <w:rsid w:val="00B40A9E"/>
    <w:rsid w:val="00B46DEA"/>
    <w:rsid w:val="00B543F0"/>
    <w:rsid w:val="00B62DEF"/>
    <w:rsid w:val="00B70252"/>
    <w:rsid w:val="00B75332"/>
    <w:rsid w:val="00BA0864"/>
    <w:rsid w:val="00BB0F95"/>
    <w:rsid w:val="00BC4243"/>
    <w:rsid w:val="00BD488E"/>
    <w:rsid w:val="00BD5AB8"/>
    <w:rsid w:val="00BF5832"/>
    <w:rsid w:val="00BF6FDA"/>
    <w:rsid w:val="00C046AE"/>
    <w:rsid w:val="00C353F0"/>
    <w:rsid w:val="00C41B41"/>
    <w:rsid w:val="00C57638"/>
    <w:rsid w:val="00C7143F"/>
    <w:rsid w:val="00C71DCD"/>
    <w:rsid w:val="00C76C25"/>
    <w:rsid w:val="00CA2116"/>
    <w:rsid w:val="00CA31B0"/>
    <w:rsid w:val="00CC1335"/>
    <w:rsid w:val="00CC1790"/>
    <w:rsid w:val="00CE0782"/>
    <w:rsid w:val="00CE07D5"/>
    <w:rsid w:val="00CE4644"/>
    <w:rsid w:val="00CF1B67"/>
    <w:rsid w:val="00D01254"/>
    <w:rsid w:val="00D705ED"/>
    <w:rsid w:val="00D73126"/>
    <w:rsid w:val="00D856F8"/>
    <w:rsid w:val="00D91AD7"/>
    <w:rsid w:val="00DA0EF0"/>
    <w:rsid w:val="00DA1BA7"/>
    <w:rsid w:val="00DD74FC"/>
    <w:rsid w:val="00DE239B"/>
    <w:rsid w:val="00E25095"/>
    <w:rsid w:val="00E32B09"/>
    <w:rsid w:val="00E40229"/>
    <w:rsid w:val="00E5164F"/>
    <w:rsid w:val="00E71201"/>
    <w:rsid w:val="00E7437D"/>
    <w:rsid w:val="00E75AEE"/>
    <w:rsid w:val="00E8784D"/>
    <w:rsid w:val="00E87A38"/>
    <w:rsid w:val="00E9043D"/>
    <w:rsid w:val="00EA49D0"/>
    <w:rsid w:val="00EC1559"/>
    <w:rsid w:val="00ED1BB0"/>
    <w:rsid w:val="00ED37BE"/>
    <w:rsid w:val="00F07D78"/>
    <w:rsid w:val="00F21263"/>
    <w:rsid w:val="00F23565"/>
    <w:rsid w:val="00F25320"/>
    <w:rsid w:val="00F33EC2"/>
    <w:rsid w:val="00F34F62"/>
    <w:rsid w:val="00F4312D"/>
    <w:rsid w:val="00F723DD"/>
    <w:rsid w:val="00F771EE"/>
    <w:rsid w:val="00F959AE"/>
    <w:rsid w:val="00F97468"/>
    <w:rsid w:val="00F97B56"/>
    <w:rsid w:val="00FA6AF3"/>
    <w:rsid w:val="00FB270A"/>
    <w:rsid w:val="00FB42C3"/>
    <w:rsid w:val="00FB798C"/>
    <w:rsid w:val="00FC3EBE"/>
    <w:rsid w:val="00FE527E"/>
    <w:rsid w:val="00FE551A"/>
    <w:rsid w:val="00FE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9CD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046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C424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D1BB0"/>
    <w:pPr>
      <w:keepNext/>
      <w:spacing w:before="240" w:after="60"/>
      <w:outlineLvl w:val="2"/>
    </w:pPr>
    <w:rPr>
      <w:b/>
      <w:bCs/>
      <w:sz w:val="26"/>
      <w:szCs w:val="26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C4243"/>
    <w:pPr>
      <w:spacing w:before="100" w:beforeAutospacing="1" w:after="100" w:afterAutospacing="1"/>
    </w:pPr>
    <w:rPr>
      <w:rFonts w:ascii="Verdana" w:hAnsi="Verdana"/>
      <w:sz w:val="24"/>
      <w:lang w:val="en-US"/>
    </w:rPr>
  </w:style>
  <w:style w:type="paragraph" w:styleId="BalloonText">
    <w:name w:val="Balloon Text"/>
    <w:basedOn w:val="Normal"/>
    <w:link w:val="BalloonTextChar"/>
    <w:rsid w:val="008201A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8201A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A1B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81C0E"/>
    <w:rPr>
      <w:b/>
      <w:bCs/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rsid w:val="006667D2"/>
    <w:rPr>
      <w:color w:val="800080"/>
      <w:u w:val="single"/>
    </w:rPr>
  </w:style>
  <w:style w:type="paragraph" w:styleId="Revision">
    <w:name w:val="Revision"/>
    <w:hidden/>
    <w:uiPriority w:val="99"/>
    <w:semiHidden/>
    <w:rsid w:val="008902E6"/>
    <w:rPr>
      <w:rFonts w:ascii="Arial" w:hAnsi="Arial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8763F2"/>
    <w:rPr>
      <w:rFonts w:ascii="Arial" w:hAnsi="Arial" w:cs="Arial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7C3DDC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7C3DDC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7C3DDC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rsid w:val="007C3DD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670">
          <w:marLeft w:val="176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45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60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5DFC-1894-4B94-9B1A-67AB53C3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Draft - 14-Jul-08</vt:lpstr>
    </vt:vector>
  </TitlesOfParts>
  <Company>Loughborough University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Draft - 14-Jul-08</dc:title>
  <dc:subject/>
  <dc:creator>Carys Thomas</dc:creator>
  <cp:keywords/>
  <cp:lastModifiedBy>adcjw2</cp:lastModifiedBy>
  <cp:revision>2</cp:revision>
  <cp:lastPrinted>2011-02-24T08:22:00Z</cp:lastPrinted>
  <dcterms:created xsi:type="dcterms:W3CDTF">2011-03-04T09:49:00Z</dcterms:created>
  <dcterms:modified xsi:type="dcterms:W3CDTF">2011-03-04T09:49:00Z</dcterms:modified>
</cp:coreProperties>
</file>