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98" w:rsidRDefault="00675998" w:rsidP="00675998">
      <w:pPr>
        <w:rPr>
          <w:b/>
          <w:bCs/>
          <w:sz w:val="26"/>
        </w:rPr>
      </w:pPr>
      <w:bookmarkStart w:id="0" w:name="_GoBack"/>
      <w:bookmarkEnd w:id="0"/>
      <w:r>
        <w:rPr>
          <w:b/>
          <w:bCs/>
          <w:sz w:val="26"/>
        </w:rPr>
        <w:t>Learning and Teaching Committee</w:t>
      </w:r>
    </w:p>
    <w:p w:rsidR="00675998" w:rsidRDefault="00675998" w:rsidP="007E4D24">
      <w:pPr>
        <w:autoSpaceDE w:val="0"/>
        <w:autoSpaceDN w:val="0"/>
        <w:adjustRightInd w:val="0"/>
        <w:rPr>
          <w:rFonts w:cs="Arial"/>
          <w:b/>
          <w:bCs/>
          <w:lang w:eastAsia="zh-CN"/>
        </w:rPr>
      </w:pPr>
    </w:p>
    <w:p w:rsidR="007E4D24" w:rsidRDefault="008C6961" w:rsidP="007E4D24">
      <w:pPr>
        <w:autoSpaceDE w:val="0"/>
        <w:autoSpaceDN w:val="0"/>
        <w:adjustRightInd w:val="0"/>
        <w:rPr>
          <w:rFonts w:cs="Arial"/>
          <w:lang w:eastAsia="zh-CN"/>
        </w:rPr>
      </w:pPr>
      <w:r w:rsidRPr="00B206A6">
        <w:rPr>
          <w:rFonts w:cs="Arial"/>
          <w:b/>
          <w:bCs/>
          <w:lang w:eastAsia="zh-CN"/>
        </w:rPr>
        <w:t xml:space="preserve">Subject: </w:t>
      </w:r>
      <w:r w:rsidR="009522A3" w:rsidRPr="00B206A6">
        <w:rPr>
          <w:rFonts w:cs="Arial"/>
          <w:lang w:eastAsia="zh-CN"/>
        </w:rPr>
        <w:t>Preparing a C</w:t>
      </w:r>
      <w:r w:rsidRPr="00B206A6">
        <w:rPr>
          <w:rFonts w:cs="Arial"/>
          <w:lang w:eastAsia="zh-CN"/>
        </w:rPr>
        <w:t xml:space="preserve">onfirmation of Acceptance for Studies (CAS) </w:t>
      </w:r>
      <w:r w:rsidR="009522A3" w:rsidRPr="00B206A6">
        <w:rPr>
          <w:rFonts w:cs="Arial"/>
          <w:lang w:eastAsia="zh-CN"/>
        </w:rPr>
        <w:t xml:space="preserve">for </w:t>
      </w:r>
      <w:r w:rsidR="007E4D24">
        <w:rPr>
          <w:rFonts w:cs="Arial"/>
          <w:lang w:eastAsia="zh-CN"/>
        </w:rPr>
        <w:t xml:space="preserve">Students Admitted onto an English Language </w:t>
      </w:r>
      <w:r w:rsidR="009522A3" w:rsidRPr="00B206A6">
        <w:rPr>
          <w:rFonts w:cs="Arial"/>
          <w:lang w:eastAsia="zh-CN"/>
        </w:rPr>
        <w:t xml:space="preserve">Pre-sessional </w:t>
      </w:r>
      <w:r w:rsidR="007E4D24">
        <w:rPr>
          <w:rFonts w:cs="Arial"/>
          <w:lang w:eastAsia="zh-CN"/>
        </w:rPr>
        <w:t>C</w:t>
      </w:r>
      <w:r w:rsidR="009522A3" w:rsidRPr="00B206A6">
        <w:rPr>
          <w:rFonts w:cs="Arial"/>
          <w:lang w:eastAsia="zh-CN"/>
        </w:rPr>
        <w:t>ourse</w:t>
      </w:r>
    </w:p>
    <w:p w:rsidR="008C6961" w:rsidRPr="00675998" w:rsidRDefault="008C6961" w:rsidP="008C6961">
      <w:pPr>
        <w:autoSpaceDE w:val="0"/>
        <w:autoSpaceDN w:val="0"/>
        <w:adjustRightInd w:val="0"/>
        <w:rPr>
          <w:rFonts w:cs="Arial"/>
          <w:sz w:val="22"/>
          <w:szCs w:val="22"/>
          <w:lang w:eastAsia="zh-CN"/>
        </w:rPr>
      </w:pPr>
    </w:p>
    <w:p w:rsidR="008C6961" w:rsidRPr="00675998" w:rsidRDefault="008C6961" w:rsidP="008C6961">
      <w:pPr>
        <w:autoSpaceDE w:val="0"/>
        <w:autoSpaceDN w:val="0"/>
        <w:adjustRightInd w:val="0"/>
        <w:rPr>
          <w:rFonts w:cs="Arial"/>
          <w:sz w:val="22"/>
          <w:szCs w:val="22"/>
          <w:lang w:eastAsia="zh-CN"/>
        </w:rPr>
      </w:pPr>
      <w:r w:rsidRPr="00675998">
        <w:rPr>
          <w:rFonts w:cs="Arial"/>
          <w:b/>
          <w:bCs/>
          <w:sz w:val="22"/>
          <w:szCs w:val="22"/>
          <w:lang w:eastAsia="zh-CN"/>
        </w:rPr>
        <w:t>Origin</w:t>
      </w:r>
      <w:r w:rsidRPr="00675998">
        <w:rPr>
          <w:rFonts w:cs="Arial"/>
          <w:sz w:val="22"/>
          <w:szCs w:val="22"/>
          <w:lang w:eastAsia="zh-CN"/>
        </w:rPr>
        <w:t>: Wendy Ferguson</w:t>
      </w:r>
      <w:r w:rsidR="00B206A6" w:rsidRPr="00675998">
        <w:rPr>
          <w:rFonts w:cs="Arial"/>
          <w:sz w:val="22"/>
          <w:szCs w:val="22"/>
          <w:lang w:eastAsia="zh-CN"/>
        </w:rPr>
        <w:t>, Admissions Office</w:t>
      </w:r>
    </w:p>
    <w:p w:rsidR="00B206A6" w:rsidRDefault="00E8151B" w:rsidP="009B6D2C">
      <w:pPr>
        <w:autoSpaceDE w:val="0"/>
        <w:autoSpaceDN w:val="0"/>
        <w:adjustRightInd w:val="0"/>
        <w:rPr>
          <w:rFonts w:cs="Arial"/>
          <w:lang w:eastAsia="zh-CN"/>
        </w:rPr>
      </w:pPr>
      <w:r>
        <w:rPr>
          <w:rFonts w:cs="Arial"/>
          <w:lang w:eastAsia="zh-CN"/>
        </w:rPr>
        <w:pict>
          <v:rect id="_x0000_i1025" style="width:0;height:1.5pt" o:hralign="center" o:hrstd="t" o:hr="t" fillcolor="#a0a0a0" stroked="f"/>
        </w:pict>
      </w:r>
    </w:p>
    <w:p w:rsidR="00B206A6" w:rsidRDefault="00B206A6" w:rsidP="009B6D2C">
      <w:pPr>
        <w:autoSpaceDE w:val="0"/>
        <w:autoSpaceDN w:val="0"/>
        <w:adjustRightInd w:val="0"/>
        <w:rPr>
          <w:rFonts w:cs="Arial"/>
          <w:b/>
          <w:bCs/>
          <w:lang w:eastAsia="zh-CN"/>
        </w:rPr>
      </w:pPr>
    </w:p>
    <w:p w:rsidR="00675998" w:rsidRPr="00675998" w:rsidRDefault="00675998" w:rsidP="00D450C9">
      <w:pPr>
        <w:autoSpaceDE w:val="0"/>
        <w:autoSpaceDN w:val="0"/>
        <w:adjustRightInd w:val="0"/>
        <w:rPr>
          <w:rFonts w:cs="Arial"/>
          <w:sz w:val="22"/>
          <w:szCs w:val="22"/>
          <w:lang w:eastAsia="zh-CN"/>
        </w:rPr>
      </w:pPr>
      <w:r w:rsidRPr="00675998">
        <w:rPr>
          <w:rFonts w:cs="Arial"/>
          <w:b/>
          <w:bCs/>
          <w:sz w:val="22"/>
          <w:szCs w:val="22"/>
          <w:lang w:eastAsia="zh-CN"/>
        </w:rPr>
        <w:t>Summary</w:t>
      </w:r>
      <w:r w:rsidRPr="00675998">
        <w:rPr>
          <w:rFonts w:cs="Arial"/>
          <w:sz w:val="22"/>
          <w:szCs w:val="22"/>
          <w:lang w:eastAsia="zh-CN"/>
        </w:rPr>
        <w:t xml:space="preserve">: </w:t>
      </w:r>
      <w:r>
        <w:rPr>
          <w:rFonts w:cs="Arial"/>
          <w:sz w:val="22"/>
          <w:szCs w:val="22"/>
          <w:lang w:eastAsia="zh-CN"/>
        </w:rPr>
        <w:t xml:space="preserve"> </w:t>
      </w:r>
      <w:r w:rsidRPr="00675998">
        <w:rPr>
          <w:rFonts w:cs="Arial"/>
          <w:sz w:val="22"/>
          <w:szCs w:val="22"/>
          <w:lang w:eastAsia="zh-CN"/>
        </w:rPr>
        <w:t xml:space="preserve">This paper summarises the procedure the University </w:t>
      </w:r>
      <w:r w:rsidR="00D450C9">
        <w:rPr>
          <w:rFonts w:cs="Arial"/>
          <w:sz w:val="22"/>
          <w:szCs w:val="22"/>
          <w:lang w:eastAsia="zh-CN"/>
        </w:rPr>
        <w:t>follows</w:t>
      </w:r>
      <w:r w:rsidRPr="00675998">
        <w:rPr>
          <w:rFonts w:cs="Arial"/>
          <w:sz w:val="22"/>
          <w:szCs w:val="22"/>
          <w:lang w:eastAsia="zh-CN"/>
        </w:rPr>
        <w:t xml:space="preserve"> in relation to the issuing of Confirmation of Acceptance of Studies (CAS) for non EU students who are being admitted to an English language pre-sessional course.</w:t>
      </w:r>
    </w:p>
    <w:p w:rsidR="00675998" w:rsidRPr="00675998" w:rsidRDefault="00675998" w:rsidP="00675998">
      <w:pPr>
        <w:autoSpaceDE w:val="0"/>
        <w:autoSpaceDN w:val="0"/>
        <w:adjustRightInd w:val="0"/>
        <w:rPr>
          <w:rFonts w:cs="Arial"/>
          <w:sz w:val="22"/>
          <w:szCs w:val="22"/>
          <w:lang w:eastAsia="zh-CN"/>
        </w:rPr>
      </w:pPr>
    </w:p>
    <w:p w:rsidR="00675998" w:rsidRPr="00675998" w:rsidRDefault="00675998" w:rsidP="00625899">
      <w:pPr>
        <w:ind w:left="1985" w:hanging="1985"/>
        <w:rPr>
          <w:bCs/>
          <w:sz w:val="22"/>
          <w:szCs w:val="22"/>
        </w:rPr>
      </w:pPr>
      <w:r w:rsidRPr="00675998">
        <w:rPr>
          <w:b/>
          <w:sz w:val="22"/>
          <w:szCs w:val="22"/>
        </w:rPr>
        <w:t xml:space="preserve">Action Required: </w:t>
      </w:r>
      <w:r>
        <w:rPr>
          <w:bCs/>
          <w:sz w:val="22"/>
          <w:szCs w:val="22"/>
        </w:rPr>
        <w:t xml:space="preserve"> </w:t>
      </w:r>
      <w:r w:rsidR="00625899">
        <w:rPr>
          <w:bCs/>
          <w:sz w:val="22"/>
          <w:szCs w:val="22"/>
        </w:rPr>
        <w:tab/>
      </w:r>
      <w:r w:rsidR="00625899" w:rsidRPr="00625899">
        <w:rPr>
          <w:bCs/>
          <w:sz w:val="22"/>
          <w:szCs w:val="22"/>
        </w:rPr>
        <w:t>Learning and Teaching Committee is asked to confirm its approval for the procedure.</w:t>
      </w:r>
    </w:p>
    <w:p w:rsidR="00675998" w:rsidRDefault="00E8151B" w:rsidP="00675998">
      <w:pPr>
        <w:autoSpaceDE w:val="0"/>
        <w:autoSpaceDN w:val="0"/>
        <w:adjustRightInd w:val="0"/>
        <w:rPr>
          <w:rFonts w:cs="Arial"/>
          <w:lang w:eastAsia="zh-CN"/>
        </w:rPr>
      </w:pPr>
      <w:r>
        <w:rPr>
          <w:rFonts w:cs="Arial"/>
          <w:sz w:val="22"/>
          <w:szCs w:val="22"/>
          <w:lang w:eastAsia="zh-CN"/>
        </w:rPr>
        <w:pict>
          <v:rect id="_x0000_i1026" style="width:0;height:1.5pt" o:hralign="center" o:hrstd="t" o:hr="t" fillcolor="#a0a0a0" stroked="f"/>
        </w:pict>
      </w:r>
    </w:p>
    <w:p w:rsidR="00675998" w:rsidRDefault="00675998" w:rsidP="007E4D24">
      <w:pPr>
        <w:autoSpaceDE w:val="0"/>
        <w:autoSpaceDN w:val="0"/>
        <w:adjustRightInd w:val="0"/>
        <w:rPr>
          <w:rFonts w:cs="Arial"/>
          <w:b/>
          <w:bCs/>
          <w:lang w:eastAsia="zh-CN"/>
        </w:rPr>
      </w:pPr>
    </w:p>
    <w:p w:rsidR="008C6961" w:rsidRDefault="008C6961" w:rsidP="007E4D24">
      <w:pPr>
        <w:autoSpaceDE w:val="0"/>
        <w:autoSpaceDN w:val="0"/>
        <w:adjustRightInd w:val="0"/>
        <w:rPr>
          <w:sz w:val="22"/>
          <w:szCs w:val="22"/>
        </w:rPr>
      </w:pPr>
      <w:r w:rsidRPr="00B206A6">
        <w:rPr>
          <w:rFonts w:cs="Arial"/>
          <w:b/>
          <w:bCs/>
          <w:lang w:eastAsia="zh-CN"/>
        </w:rPr>
        <w:t>Background</w:t>
      </w:r>
      <w:r>
        <w:rPr>
          <w:rFonts w:cs="Arial"/>
          <w:sz w:val="23"/>
          <w:szCs w:val="23"/>
          <w:lang w:eastAsia="zh-CN"/>
        </w:rPr>
        <w:t xml:space="preserve">: </w:t>
      </w:r>
      <w:r w:rsidR="009522A3" w:rsidRPr="008A01E6">
        <w:rPr>
          <w:sz w:val="22"/>
          <w:szCs w:val="22"/>
        </w:rPr>
        <w:t>The UK</w:t>
      </w:r>
      <w:r>
        <w:rPr>
          <w:sz w:val="22"/>
          <w:szCs w:val="22"/>
        </w:rPr>
        <w:t xml:space="preserve"> </w:t>
      </w:r>
      <w:r w:rsidR="009522A3" w:rsidRPr="008A01E6">
        <w:rPr>
          <w:sz w:val="22"/>
          <w:szCs w:val="22"/>
        </w:rPr>
        <w:t>B</w:t>
      </w:r>
      <w:r>
        <w:rPr>
          <w:sz w:val="22"/>
          <w:szCs w:val="22"/>
        </w:rPr>
        <w:t>order Agency (UKBA)</w:t>
      </w:r>
      <w:r w:rsidR="009522A3" w:rsidRPr="008A01E6">
        <w:rPr>
          <w:sz w:val="22"/>
          <w:szCs w:val="22"/>
        </w:rPr>
        <w:t xml:space="preserve"> Tier 4 Sponsor Guidance</w:t>
      </w:r>
      <w:r w:rsidR="007E4D24">
        <w:rPr>
          <w:sz w:val="22"/>
          <w:szCs w:val="22"/>
        </w:rPr>
        <w:t xml:space="preserve"> (Version 07/12)</w:t>
      </w:r>
      <w:r w:rsidR="009522A3" w:rsidRPr="008A01E6">
        <w:rPr>
          <w:sz w:val="22"/>
          <w:szCs w:val="22"/>
        </w:rPr>
        <w:t xml:space="preserve"> </w:t>
      </w:r>
      <w:r>
        <w:rPr>
          <w:sz w:val="22"/>
          <w:szCs w:val="22"/>
        </w:rPr>
        <w:t>requires that students admitted to a pre-sessional course should be issued a CAS according to the following guidelines:</w:t>
      </w:r>
    </w:p>
    <w:p w:rsidR="00F91C58" w:rsidRDefault="00F91C58" w:rsidP="008C6961">
      <w:pPr>
        <w:autoSpaceDE w:val="0"/>
        <w:autoSpaceDN w:val="0"/>
        <w:adjustRightInd w:val="0"/>
        <w:rPr>
          <w:sz w:val="22"/>
          <w:szCs w:val="22"/>
        </w:rPr>
      </w:pPr>
    </w:p>
    <w:p w:rsidR="008C6961" w:rsidRDefault="008C6961" w:rsidP="008C6961">
      <w:pPr>
        <w:pStyle w:val="ListParagraph"/>
        <w:numPr>
          <w:ilvl w:val="0"/>
          <w:numId w:val="2"/>
        </w:numPr>
        <w:autoSpaceDE w:val="0"/>
        <w:autoSpaceDN w:val="0"/>
        <w:adjustRightInd w:val="0"/>
        <w:ind w:left="360"/>
        <w:rPr>
          <w:sz w:val="22"/>
          <w:szCs w:val="22"/>
        </w:rPr>
      </w:pPr>
      <w:r>
        <w:rPr>
          <w:sz w:val="22"/>
          <w:szCs w:val="22"/>
        </w:rPr>
        <w:t>An HEI that has made an unconditional offer to a Tier 4 (General) student for a main course of study, where the student is also taking a pre-sessional course no longer than three months, may issue a single CAS to cover both the pre-sessional course and the degree, provided that the main course starts no later than one month after the end of the pre-sessional course.</w:t>
      </w:r>
    </w:p>
    <w:p w:rsidR="008C6961" w:rsidRDefault="008C6961" w:rsidP="008C6961">
      <w:pPr>
        <w:pStyle w:val="ListParagraph"/>
        <w:autoSpaceDE w:val="0"/>
        <w:autoSpaceDN w:val="0"/>
        <w:adjustRightInd w:val="0"/>
        <w:ind w:left="360"/>
        <w:rPr>
          <w:sz w:val="22"/>
          <w:szCs w:val="22"/>
        </w:rPr>
      </w:pPr>
    </w:p>
    <w:p w:rsidR="008C6961" w:rsidRDefault="008C6961" w:rsidP="008C6961">
      <w:pPr>
        <w:pStyle w:val="ListParagraph"/>
        <w:numPr>
          <w:ilvl w:val="0"/>
          <w:numId w:val="2"/>
        </w:numPr>
        <w:autoSpaceDE w:val="0"/>
        <w:autoSpaceDN w:val="0"/>
        <w:adjustRightInd w:val="0"/>
        <w:ind w:left="360"/>
        <w:rPr>
          <w:sz w:val="22"/>
          <w:szCs w:val="22"/>
        </w:rPr>
      </w:pPr>
      <w:r>
        <w:rPr>
          <w:sz w:val="22"/>
          <w:szCs w:val="22"/>
        </w:rPr>
        <w:t>Students admitted to a pre-sessional course must submit an English language qualification from the UKBA’s list of recognised qualifications (SELT).</w:t>
      </w:r>
    </w:p>
    <w:p w:rsidR="008C6961" w:rsidRPr="008C6961" w:rsidRDefault="008C6961" w:rsidP="008C6961">
      <w:pPr>
        <w:pStyle w:val="ListParagraph"/>
        <w:ind w:left="360"/>
        <w:rPr>
          <w:sz w:val="22"/>
          <w:szCs w:val="22"/>
        </w:rPr>
      </w:pPr>
    </w:p>
    <w:p w:rsidR="008C6961" w:rsidRDefault="008C6961" w:rsidP="00DE7696">
      <w:pPr>
        <w:pStyle w:val="ListParagraph"/>
        <w:numPr>
          <w:ilvl w:val="0"/>
          <w:numId w:val="2"/>
        </w:numPr>
        <w:autoSpaceDE w:val="0"/>
        <w:autoSpaceDN w:val="0"/>
        <w:adjustRightInd w:val="0"/>
        <w:ind w:left="360"/>
        <w:rPr>
          <w:sz w:val="22"/>
          <w:szCs w:val="22"/>
        </w:rPr>
      </w:pPr>
      <w:r>
        <w:rPr>
          <w:sz w:val="22"/>
          <w:szCs w:val="22"/>
        </w:rPr>
        <w:t>To be accepted unconditionally onto a degree level course, the student must submit a SELT that meets Level B2 on the Common European Framework Reference for Languages (CEFR) in all four components (Speaking, Listening, Reading</w:t>
      </w:r>
      <w:r w:rsidR="00DE7696">
        <w:rPr>
          <w:sz w:val="22"/>
          <w:szCs w:val="22"/>
        </w:rPr>
        <w:t>,</w:t>
      </w:r>
      <w:r>
        <w:rPr>
          <w:sz w:val="22"/>
          <w:szCs w:val="22"/>
        </w:rPr>
        <w:t xml:space="preserve"> Writing).</w:t>
      </w:r>
    </w:p>
    <w:p w:rsidR="008C6961" w:rsidRPr="008C6961" w:rsidRDefault="008C6961" w:rsidP="008C6961">
      <w:pPr>
        <w:pStyle w:val="ListParagraph"/>
        <w:ind w:left="360"/>
        <w:rPr>
          <w:sz w:val="22"/>
          <w:szCs w:val="22"/>
        </w:rPr>
      </w:pPr>
    </w:p>
    <w:p w:rsidR="008C6961" w:rsidRDefault="008C6961" w:rsidP="00DE7696">
      <w:pPr>
        <w:pStyle w:val="ListParagraph"/>
        <w:numPr>
          <w:ilvl w:val="0"/>
          <w:numId w:val="2"/>
        </w:numPr>
        <w:autoSpaceDE w:val="0"/>
        <w:autoSpaceDN w:val="0"/>
        <w:adjustRightInd w:val="0"/>
        <w:ind w:left="360"/>
        <w:rPr>
          <w:sz w:val="22"/>
          <w:szCs w:val="22"/>
        </w:rPr>
      </w:pPr>
      <w:r>
        <w:rPr>
          <w:sz w:val="22"/>
          <w:szCs w:val="22"/>
        </w:rPr>
        <w:t>To be accepted unconditionally onto a pre-sessional course only, the student must submit a SELT that meets Level B1 on the Common European Framework Reference for Languages (CEFR) in all four components (Speaking, Listening, Reading</w:t>
      </w:r>
      <w:r w:rsidR="00DE7696">
        <w:rPr>
          <w:sz w:val="22"/>
          <w:szCs w:val="22"/>
        </w:rPr>
        <w:t>,</w:t>
      </w:r>
      <w:r>
        <w:rPr>
          <w:sz w:val="22"/>
          <w:szCs w:val="22"/>
        </w:rPr>
        <w:t xml:space="preserve"> Writing).</w:t>
      </w:r>
    </w:p>
    <w:p w:rsidR="008C6961" w:rsidRPr="008C6961" w:rsidRDefault="008C6961" w:rsidP="008C6961">
      <w:pPr>
        <w:pStyle w:val="ListParagraph"/>
        <w:ind w:left="360"/>
        <w:rPr>
          <w:sz w:val="22"/>
          <w:szCs w:val="22"/>
        </w:rPr>
      </w:pPr>
    </w:p>
    <w:p w:rsidR="008C6961" w:rsidRDefault="008C6961" w:rsidP="009B6D2C">
      <w:pPr>
        <w:pStyle w:val="ListParagraph"/>
        <w:numPr>
          <w:ilvl w:val="0"/>
          <w:numId w:val="2"/>
        </w:numPr>
        <w:autoSpaceDE w:val="0"/>
        <w:autoSpaceDN w:val="0"/>
        <w:adjustRightInd w:val="0"/>
        <w:ind w:left="360"/>
        <w:rPr>
          <w:sz w:val="22"/>
          <w:szCs w:val="22"/>
        </w:rPr>
      </w:pPr>
      <w:r>
        <w:rPr>
          <w:sz w:val="22"/>
          <w:szCs w:val="22"/>
        </w:rPr>
        <w:t xml:space="preserve">HEIs may not issue a single CAS to cover both the pre-sessional course and the degree if the student’s main course of study is conditional on them completing or undertaking a pre-sessional course. </w:t>
      </w:r>
    </w:p>
    <w:p w:rsidR="008C6961" w:rsidRPr="008C6961" w:rsidRDefault="008C6961" w:rsidP="008C6961">
      <w:pPr>
        <w:pStyle w:val="ListParagraph"/>
        <w:ind w:left="360"/>
        <w:rPr>
          <w:sz w:val="22"/>
          <w:szCs w:val="22"/>
        </w:rPr>
      </w:pPr>
    </w:p>
    <w:p w:rsidR="008C6961" w:rsidRPr="008C6961" w:rsidRDefault="008C6961" w:rsidP="008C6961">
      <w:pPr>
        <w:pStyle w:val="ListParagraph"/>
        <w:numPr>
          <w:ilvl w:val="0"/>
          <w:numId w:val="2"/>
        </w:numPr>
        <w:autoSpaceDE w:val="0"/>
        <w:autoSpaceDN w:val="0"/>
        <w:adjustRightInd w:val="0"/>
        <w:ind w:left="360"/>
        <w:rPr>
          <w:sz w:val="22"/>
          <w:szCs w:val="22"/>
        </w:rPr>
      </w:pPr>
      <w:r>
        <w:rPr>
          <w:sz w:val="22"/>
          <w:szCs w:val="22"/>
        </w:rPr>
        <w:t xml:space="preserve">In these cases, the HEI must issue one CAS for the pre-sessional course and a second for the main course once the student has completed the pre-sessional course and the offer for the main course is no longer conditional.   Students must make two separate applications for permission to come or stay in the UK – one for the pre-sessional course and one for the main course. </w:t>
      </w:r>
    </w:p>
    <w:p w:rsidR="009522A3" w:rsidRPr="009522A3" w:rsidRDefault="009522A3" w:rsidP="008C6961">
      <w:pPr>
        <w:autoSpaceDE w:val="0"/>
        <w:autoSpaceDN w:val="0"/>
        <w:adjustRightInd w:val="0"/>
        <w:rPr>
          <w:rFonts w:asciiTheme="minorHAnsi" w:hAnsiTheme="minorHAnsi" w:cstheme="minorHAnsi"/>
          <w:sz w:val="22"/>
          <w:szCs w:val="22"/>
          <w:lang w:eastAsia="zh-CN"/>
        </w:rPr>
      </w:pPr>
    </w:p>
    <w:p w:rsidR="00B206A6" w:rsidRDefault="00675998" w:rsidP="008C6961">
      <w:pPr>
        <w:autoSpaceDE w:val="0"/>
        <w:autoSpaceDN w:val="0"/>
        <w:adjustRightInd w:val="0"/>
        <w:rPr>
          <w:rFonts w:asciiTheme="minorHAnsi" w:hAnsiTheme="minorHAnsi" w:cstheme="minorHAnsi"/>
          <w:sz w:val="22"/>
          <w:szCs w:val="22"/>
          <w:lang w:eastAsia="zh-CN"/>
        </w:rPr>
      </w:pPr>
      <w:r>
        <w:rPr>
          <w:rFonts w:cs="Arial"/>
          <w:lang w:eastAsia="zh-CN"/>
        </w:rPr>
        <w:br w:type="column"/>
      </w:r>
      <w:r w:rsidR="00E8151B">
        <w:rPr>
          <w:rFonts w:cs="Arial"/>
          <w:lang w:eastAsia="zh-CN"/>
        </w:rPr>
        <w:lastRenderedPageBreak/>
        <w:pict>
          <v:rect id="_x0000_i1027" style="width:0;height:1.5pt" o:hralign="center" o:hrstd="t" o:hr="t" fillcolor="#a0a0a0" stroked="f"/>
        </w:pict>
      </w:r>
    </w:p>
    <w:p w:rsidR="00B206A6" w:rsidRDefault="00B206A6" w:rsidP="008C6961">
      <w:pPr>
        <w:autoSpaceDE w:val="0"/>
        <w:autoSpaceDN w:val="0"/>
        <w:adjustRightInd w:val="0"/>
        <w:rPr>
          <w:rFonts w:asciiTheme="minorBidi" w:hAnsiTheme="minorBidi" w:cstheme="minorBidi"/>
          <w:b/>
          <w:bCs/>
        </w:rPr>
      </w:pPr>
    </w:p>
    <w:p w:rsidR="009522A3" w:rsidRPr="00285654" w:rsidRDefault="00285654" w:rsidP="008C6961">
      <w:pPr>
        <w:autoSpaceDE w:val="0"/>
        <w:autoSpaceDN w:val="0"/>
        <w:adjustRightInd w:val="0"/>
        <w:rPr>
          <w:rFonts w:asciiTheme="minorBidi" w:hAnsiTheme="minorBidi" w:cstheme="minorBidi"/>
          <w:b/>
          <w:bCs/>
        </w:rPr>
      </w:pPr>
      <w:r w:rsidRPr="00285654">
        <w:rPr>
          <w:rFonts w:asciiTheme="minorBidi" w:hAnsiTheme="minorBidi" w:cstheme="minorBidi"/>
          <w:b/>
          <w:bCs/>
        </w:rPr>
        <w:t xml:space="preserve">Loughborough University </w:t>
      </w:r>
      <w:r w:rsidR="008C6961">
        <w:rPr>
          <w:rFonts w:asciiTheme="minorBidi" w:hAnsiTheme="minorBidi" w:cstheme="minorBidi"/>
          <w:b/>
          <w:bCs/>
        </w:rPr>
        <w:t>Procedure</w:t>
      </w:r>
      <w:r w:rsidR="009522A3" w:rsidRPr="00285654">
        <w:rPr>
          <w:rFonts w:asciiTheme="minorBidi" w:hAnsiTheme="minorBidi" w:cstheme="minorBidi"/>
          <w:b/>
          <w:bCs/>
        </w:rPr>
        <w:t xml:space="preserve"> on </w:t>
      </w:r>
      <w:r w:rsidRPr="00285654">
        <w:rPr>
          <w:rFonts w:asciiTheme="minorBidi" w:hAnsiTheme="minorBidi" w:cstheme="minorBidi"/>
          <w:b/>
          <w:bCs/>
        </w:rPr>
        <w:t>a</w:t>
      </w:r>
      <w:r w:rsidR="009522A3" w:rsidRPr="00285654">
        <w:rPr>
          <w:rFonts w:asciiTheme="minorBidi" w:hAnsiTheme="minorBidi" w:cstheme="minorBidi"/>
          <w:b/>
          <w:bCs/>
        </w:rPr>
        <w:t>ssigning a CAS for a student admitted to a pre-sessional course</w:t>
      </w:r>
    </w:p>
    <w:p w:rsidR="009522A3" w:rsidRDefault="009522A3" w:rsidP="009522A3">
      <w:pPr>
        <w:autoSpaceDE w:val="0"/>
        <w:autoSpaceDN w:val="0"/>
        <w:adjustRightInd w:val="0"/>
        <w:rPr>
          <w:rFonts w:asciiTheme="minorBidi" w:hAnsiTheme="minorBidi" w:cstheme="minorBidi"/>
          <w:b/>
          <w:bCs/>
          <w:sz w:val="22"/>
          <w:szCs w:val="22"/>
        </w:rPr>
      </w:pPr>
    </w:p>
    <w:p w:rsidR="009522A3" w:rsidRDefault="009522A3" w:rsidP="009522A3">
      <w:pPr>
        <w:autoSpaceDE w:val="0"/>
        <w:autoSpaceDN w:val="0"/>
        <w:adjustRightInd w:val="0"/>
        <w:rPr>
          <w:rFonts w:asciiTheme="minorBidi" w:hAnsiTheme="minorBidi" w:cstheme="minorBidi"/>
          <w:sz w:val="22"/>
          <w:szCs w:val="22"/>
        </w:rPr>
      </w:pPr>
      <w:r>
        <w:rPr>
          <w:rFonts w:asciiTheme="minorBidi" w:hAnsiTheme="minorBidi" w:cstheme="minorBidi"/>
          <w:sz w:val="22"/>
          <w:szCs w:val="22"/>
        </w:rPr>
        <w:t>There are a number of different scenarios for students admitted to an English language pre-sessional course:</w:t>
      </w:r>
    </w:p>
    <w:p w:rsidR="009522A3" w:rsidRDefault="009522A3" w:rsidP="009522A3">
      <w:pPr>
        <w:autoSpaceDE w:val="0"/>
        <w:autoSpaceDN w:val="0"/>
        <w:adjustRightInd w:val="0"/>
        <w:rPr>
          <w:rFonts w:asciiTheme="minorBidi" w:hAnsiTheme="minorBidi" w:cstheme="minorBidi"/>
          <w:sz w:val="22"/>
          <w:szCs w:val="22"/>
        </w:rPr>
      </w:pPr>
    </w:p>
    <w:p w:rsidR="009522A3" w:rsidRDefault="009522A3" w:rsidP="00285654">
      <w:pPr>
        <w:pStyle w:val="ListParagraph"/>
        <w:numPr>
          <w:ilvl w:val="0"/>
          <w:numId w:val="1"/>
        </w:numPr>
        <w:autoSpaceDE w:val="0"/>
        <w:autoSpaceDN w:val="0"/>
        <w:adjustRightInd w:val="0"/>
        <w:rPr>
          <w:rFonts w:asciiTheme="minorBidi" w:hAnsiTheme="minorBidi" w:cstheme="minorBidi"/>
          <w:sz w:val="22"/>
          <w:szCs w:val="22"/>
        </w:rPr>
      </w:pPr>
      <w:r w:rsidRPr="009522A3">
        <w:rPr>
          <w:rFonts w:asciiTheme="minorBidi" w:hAnsiTheme="minorBidi" w:cstheme="minorBidi"/>
          <w:sz w:val="22"/>
          <w:szCs w:val="22"/>
        </w:rPr>
        <w:t xml:space="preserve">If a student has a SELT at or above CEFR B1, but below B2, and has </w:t>
      </w:r>
      <w:r w:rsidRPr="009522A3">
        <w:rPr>
          <w:rFonts w:asciiTheme="minorBidi" w:hAnsiTheme="minorBidi" w:cstheme="minorBidi"/>
          <w:sz w:val="22"/>
          <w:szCs w:val="22"/>
          <w:u w:val="single"/>
        </w:rPr>
        <w:t>not</w:t>
      </w:r>
      <w:r w:rsidRPr="009522A3">
        <w:rPr>
          <w:rFonts w:asciiTheme="minorBidi" w:hAnsiTheme="minorBidi" w:cstheme="minorBidi"/>
          <w:sz w:val="22"/>
          <w:szCs w:val="22"/>
        </w:rPr>
        <w:t xml:space="preserve"> met the academic conditions of their offer in full</w:t>
      </w:r>
      <w:r w:rsidR="00285654">
        <w:rPr>
          <w:rFonts w:asciiTheme="minorBidi" w:hAnsiTheme="minorBidi" w:cstheme="minorBidi"/>
          <w:sz w:val="22"/>
          <w:szCs w:val="22"/>
        </w:rPr>
        <w:t>, they cannot be unconditionally accepted.  They will therefore</w:t>
      </w:r>
      <w:r w:rsidRPr="009522A3">
        <w:rPr>
          <w:rFonts w:asciiTheme="minorBidi" w:hAnsiTheme="minorBidi" w:cstheme="minorBidi"/>
          <w:sz w:val="22"/>
          <w:szCs w:val="22"/>
        </w:rPr>
        <w:t xml:space="preserve"> be issued with a CAS to cover the English language pre-sessional </w:t>
      </w:r>
      <w:r w:rsidR="00285654">
        <w:rPr>
          <w:rFonts w:asciiTheme="minorBidi" w:hAnsiTheme="minorBidi" w:cstheme="minorBidi"/>
          <w:sz w:val="22"/>
          <w:szCs w:val="22"/>
        </w:rPr>
        <w:t>study skills</w:t>
      </w:r>
      <w:r w:rsidR="00285654" w:rsidRPr="009522A3">
        <w:rPr>
          <w:rFonts w:asciiTheme="minorBidi" w:hAnsiTheme="minorBidi" w:cstheme="minorBidi"/>
          <w:sz w:val="22"/>
          <w:szCs w:val="22"/>
        </w:rPr>
        <w:t xml:space="preserve"> </w:t>
      </w:r>
      <w:r w:rsidRPr="009522A3">
        <w:rPr>
          <w:rFonts w:asciiTheme="minorBidi" w:hAnsiTheme="minorBidi" w:cstheme="minorBidi"/>
          <w:sz w:val="22"/>
          <w:szCs w:val="22"/>
        </w:rPr>
        <w:t xml:space="preserve">course, and a further CAS </w:t>
      </w:r>
      <w:r>
        <w:rPr>
          <w:rFonts w:asciiTheme="minorBidi" w:hAnsiTheme="minorBidi" w:cstheme="minorBidi"/>
          <w:sz w:val="22"/>
          <w:szCs w:val="22"/>
        </w:rPr>
        <w:t>to cover their degree course once they have:</w:t>
      </w:r>
    </w:p>
    <w:p w:rsidR="009522A3" w:rsidRDefault="009522A3" w:rsidP="009522A3">
      <w:pPr>
        <w:pStyle w:val="ListParagraph"/>
        <w:numPr>
          <w:ilvl w:val="1"/>
          <w:numId w:val="1"/>
        </w:numPr>
        <w:autoSpaceDE w:val="0"/>
        <w:autoSpaceDN w:val="0"/>
        <w:adjustRightInd w:val="0"/>
        <w:rPr>
          <w:rFonts w:asciiTheme="minorBidi" w:hAnsiTheme="minorBidi" w:cstheme="minorBidi"/>
          <w:sz w:val="22"/>
          <w:szCs w:val="22"/>
        </w:rPr>
      </w:pPr>
      <w:r>
        <w:rPr>
          <w:rFonts w:asciiTheme="minorBidi" w:hAnsiTheme="minorBidi" w:cstheme="minorBidi"/>
          <w:sz w:val="22"/>
          <w:szCs w:val="22"/>
        </w:rPr>
        <w:t>Provided evidence that they have met the full conditions of their offer</w:t>
      </w:r>
    </w:p>
    <w:p w:rsidR="009522A3" w:rsidRDefault="009522A3" w:rsidP="009522A3">
      <w:pPr>
        <w:pStyle w:val="ListParagraph"/>
        <w:numPr>
          <w:ilvl w:val="1"/>
          <w:numId w:val="1"/>
        </w:numPr>
        <w:autoSpaceDE w:val="0"/>
        <w:autoSpaceDN w:val="0"/>
        <w:adjustRightInd w:val="0"/>
        <w:rPr>
          <w:rFonts w:asciiTheme="minorBidi" w:hAnsiTheme="minorBidi" w:cstheme="minorBidi"/>
          <w:sz w:val="22"/>
          <w:szCs w:val="22"/>
        </w:rPr>
      </w:pPr>
      <w:r>
        <w:rPr>
          <w:rFonts w:asciiTheme="minorBidi" w:hAnsiTheme="minorBidi" w:cstheme="minorBidi"/>
          <w:sz w:val="22"/>
          <w:szCs w:val="22"/>
        </w:rPr>
        <w:t>Finished the English language pre-sessional course and been assessed as having English language competency at or above CEFR B2</w:t>
      </w:r>
    </w:p>
    <w:p w:rsidR="009522A3" w:rsidRPr="009522A3" w:rsidRDefault="009522A3" w:rsidP="009522A3">
      <w:pPr>
        <w:autoSpaceDE w:val="0"/>
        <w:autoSpaceDN w:val="0"/>
        <w:adjustRightInd w:val="0"/>
        <w:rPr>
          <w:rFonts w:asciiTheme="minorBidi" w:hAnsiTheme="minorBidi" w:cstheme="minorBidi"/>
          <w:sz w:val="22"/>
          <w:szCs w:val="22"/>
        </w:rPr>
      </w:pPr>
    </w:p>
    <w:p w:rsidR="009522A3" w:rsidRDefault="009522A3" w:rsidP="00285654">
      <w:pPr>
        <w:pStyle w:val="ListParagraph"/>
        <w:numPr>
          <w:ilvl w:val="0"/>
          <w:numId w:val="1"/>
        </w:numPr>
        <w:autoSpaceDE w:val="0"/>
        <w:autoSpaceDN w:val="0"/>
        <w:adjustRightInd w:val="0"/>
        <w:rPr>
          <w:rFonts w:asciiTheme="minorBidi" w:hAnsiTheme="minorBidi" w:cstheme="minorBidi"/>
          <w:sz w:val="22"/>
          <w:szCs w:val="22"/>
        </w:rPr>
      </w:pPr>
      <w:r w:rsidRPr="009522A3">
        <w:rPr>
          <w:rFonts w:asciiTheme="minorBidi" w:hAnsiTheme="minorBidi" w:cstheme="minorBidi"/>
          <w:sz w:val="22"/>
          <w:szCs w:val="22"/>
        </w:rPr>
        <w:t xml:space="preserve">If a student has a SELT at or above CEFR B1, but below B2, and </w:t>
      </w:r>
      <w:r w:rsidRPr="009522A3">
        <w:rPr>
          <w:rFonts w:asciiTheme="minorBidi" w:hAnsiTheme="minorBidi" w:cstheme="minorBidi"/>
          <w:sz w:val="22"/>
          <w:szCs w:val="22"/>
          <w:u w:val="single"/>
        </w:rPr>
        <w:t>has</w:t>
      </w:r>
      <w:r w:rsidRPr="009522A3">
        <w:rPr>
          <w:rFonts w:asciiTheme="minorBidi" w:hAnsiTheme="minorBidi" w:cstheme="minorBidi"/>
          <w:sz w:val="22"/>
          <w:szCs w:val="22"/>
        </w:rPr>
        <w:t xml:space="preserve"> met the academic conditions of their offer in full, </w:t>
      </w:r>
      <w:r w:rsidR="00285654">
        <w:rPr>
          <w:rFonts w:asciiTheme="minorBidi" w:hAnsiTheme="minorBidi" w:cstheme="minorBidi"/>
          <w:sz w:val="22"/>
          <w:szCs w:val="22"/>
        </w:rPr>
        <w:t>they cannot be unconditionally accepted because their English language is not at B2.  T</w:t>
      </w:r>
      <w:r w:rsidRPr="009522A3">
        <w:rPr>
          <w:rFonts w:asciiTheme="minorBidi" w:hAnsiTheme="minorBidi" w:cstheme="minorBidi"/>
          <w:sz w:val="22"/>
          <w:szCs w:val="22"/>
        </w:rPr>
        <w:t xml:space="preserve">hey will be issued with a CAS to cover the English language pre-sessional </w:t>
      </w:r>
      <w:r w:rsidR="00285654">
        <w:rPr>
          <w:rFonts w:asciiTheme="minorBidi" w:hAnsiTheme="minorBidi" w:cstheme="minorBidi"/>
          <w:sz w:val="22"/>
          <w:szCs w:val="22"/>
        </w:rPr>
        <w:t>study skills</w:t>
      </w:r>
      <w:r w:rsidR="00285654" w:rsidRPr="009522A3">
        <w:rPr>
          <w:rFonts w:asciiTheme="minorBidi" w:hAnsiTheme="minorBidi" w:cstheme="minorBidi"/>
          <w:sz w:val="22"/>
          <w:szCs w:val="22"/>
        </w:rPr>
        <w:t xml:space="preserve"> </w:t>
      </w:r>
      <w:r w:rsidRPr="009522A3">
        <w:rPr>
          <w:rFonts w:asciiTheme="minorBidi" w:hAnsiTheme="minorBidi" w:cstheme="minorBidi"/>
          <w:sz w:val="22"/>
          <w:szCs w:val="22"/>
        </w:rPr>
        <w:t xml:space="preserve">course, and a further CAS </w:t>
      </w:r>
      <w:r>
        <w:rPr>
          <w:rFonts w:asciiTheme="minorBidi" w:hAnsiTheme="minorBidi" w:cstheme="minorBidi"/>
          <w:sz w:val="22"/>
          <w:szCs w:val="22"/>
        </w:rPr>
        <w:t>to cover their degree course once they have:</w:t>
      </w:r>
    </w:p>
    <w:p w:rsidR="009522A3" w:rsidRDefault="009522A3" w:rsidP="009522A3">
      <w:pPr>
        <w:pStyle w:val="ListParagraph"/>
        <w:numPr>
          <w:ilvl w:val="1"/>
          <w:numId w:val="1"/>
        </w:numPr>
        <w:autoSpaceDE w:val="0"/>
        <w:autoSpaceDN w:val="0"/>
        <w:adjustRightInd w:val="0"/>
        <w:rPr>
          <w:rFonts w:asciiTheme="minorBidi" w:hAnsiTheme="minorBidi" w:cstheme="minorBidi"/>
          <w:sz w:val="22"/>
          <w:szCs w:val="22"/>
        </w:rPr>
      </w:pPr>
      <w:r>
        <w:rPr>
          <w:rFonts w:asciiTheme="minorBidi" w:hAnsiTheme="minorBidi" w:cstheme="minorBidi"/>
          <w:sz w:val="22"/>
          <w:szCs w:val="22"/>
        </w:rPr>
        <w:t>Finished the English language pre-sessional course and been assessed as having English language competency at or above CEFR B2</w:t>
      </w:r>
    </w:p>
    <w:p w:rsidR="009522A3" w:rsidRDefault="009522A3" w:rsidP="009522A3">
      <w:pPr>
        <w:pStyle w:val="ListParagraph"/>
        <w:autoSpaceDE w:val="0"/>
        <w:autoSpaceDN w:val="0"/>
        <w:adjustRightInd w:val="0"/>
        <w:ind w:left="1080"/>
        <w:rPr>
          <w:rFonts w:asciiTheme="minorBidi" w:hAnsiTheme="minorBidi" w:cstheme="minorBidi"/>
          <w:sz w:val="22"/>
          <w:szCs w:val="22"/>
        </w:rPr>
      </w:pPr>
    </w:p>
    <w:p w:rsidR="009522A3" w:rsidRDefault="009522A3" w:rsidP="00EC2D83">
      <w:pPr>
        <w:pStyle w:val="ListParagraph"/>
        <w:numPr>
          <w:ilvl w:val="0"/>
          <w:numId w:val="1"/>
        </w:numPr>
        <w:autoSpaceDE w:val="0"/>
        <w:autoSpaceDN w:val="0"/>
        <w:adjustRightInd w:val="0"/>
        <w:rPr>
          <w:rFonts w:asciiTheme="minorBidi" w:hAnsiTheme="minorBidi" w:cstheme="minorBidi"/>
          <w:sz w:val="22"/>
          <w:szCs w:val="22"/>
        </w:rPr>
      </w:pPr>
      <w:r w:rsidRPr="009522A3">
        <w:rPr>
          <w:rFonts w:asciiTheme="minorBidi" w:hAnsiTheme="minorBidi" w:cstheme="minorBidi"/>
          <w:sz w:val="22"/>
          <w:szCs w:val="22"/>
        </w:rPr>
        <w:t>If a student has a SELT at or above CEFR B</w:t>
      </w:r>
      <w:r>
        <w:rPr>
          <w:rFonts w:asciiTheme="minorBidi" w:hAnsiTheme="minorBidi" w:cstheme="minorBidi"/>
          <w:sz w:val="22"/>
          <w:szCs w:val="22"/>
        </w:rPr>
        <w:t xml:space="preserve">2 </w:t>
      </w:r>
      <w:r w:rsidR="00EC2D83">
        <w:rPr>
          <w:rFonts w:asciiTheme="minorBidi" w:hAnsiTheme="minorBidi" w:cstheme="minorBidi"/>
          <w:sz w:val="22"/>
          <w:szCs w:val="22"/>
        </w:rPr>
        <w:t>but</w:t>
      </w:r>
      <w:r w:rsidRPr="009522A3">
        <w:rPr>
          <w:rFonts w:asciiTheme="minorBidi" w:hAnsiTheme="minorBidi" w:cstheme="minorBidi"/>
          <w:sz w:val="22"/>
          <w:szCs w:val="22"/>
        </w:rPr>
        <w:t xml:space="preserve"> has </w:t>
      </w:r>
      <w:r w:rsidRPr="009522A3">
        <w:rPr>
          <w:rFonts w:asciiTheme="minorBidi" w:hAnsiTheme="minorBidi" w:cstheme="minorBidi"/>
          <w:sz w:val="22"/>
          <w:szCs w:val="22"/>
          <w:u w:val="single"/>
        </w:rPr>
        <w:t>not</w:t>
      </w:r>
      <w:r w:rsidRPr="009522A3">
        <w:rPr>
          <w:rFonts w:asciiTheme="minorBidi" w:hAnsiTheme="minorBidi" w:cstheme="minorBidi"/>
          <w:sz w:val="22"/>
          <w:szCs w:val="22"/>
        </w:rPr>
        <w:t xml:space="preserve"> met the academic conditions of their offer in full,</w:t>
      </w:r>
      <w:r w:rsidR="00285654" w:rsidRPr="00285654">
        <w:rPr>
          <w:rFonts w:asciiTheme="minorBidi" w:hAnsiTheme="minorBidi" w:cstheme="minorBidi"/>
          <w:sz w:val="22"/>
          <w:szCs w:val="22"/>
        </w:rPr>
        <w:t xml:space="preserve"> </w:t>
      </w:r>
      <w:r w:rsidR="00285654">
        <w:rPr>
          <w:rFonts w:asciiTheme="minorBidi" w:hAnsiTheme="minorBidi" w:cstheme="minorBidi"/>
          <w:sz w:val="22"/>
          <w:szCs w:val="22"/>
        </w:rPr>
        <w:t>they cannot be unconditionally accepted.  T</w:t>
      </w:r>
      <w:r w:rsidRPr="009522A3">
        <w:rPr>
          <w:rFonts w:asciiTheme="minorBidi" w:hAnsiTheme="minorBidi" w:cstheme="minorBidi"/>
          <w:sz w:val="22"/>
          <w:szCs w:val="22"/>
        </w:rPr>
        <w:t xml:space="preserve">hey will be issued with a CAS to cover the English language pre-sessional </w:t>
      </w:r>
      <w:r w:rsidR="00285654">
        <w:rPr>
          <w:rFonts w:asciiTheme="minorBidi" w:hAnsiTheme="minorBidi" w:cstheme="minorBidi"/>
          <w:sz w:val="22"/>
          <w:szCs w:val="22"/>
        </w:rPr>
        <w:t>study skills</w:t>
      </w:r>
      <w:r w:rsidR="00285654" w:rsidRPr="009522A3">
        <w:rPr>
          <w:rFonts w:asciiTheme="minorBidi" w:hAnsiTheme="minorBidi" w:cstheme="minorBidi"/>
          <w:sz w:val="22"/>
          <w:szCs w:val="22"/>
        </w:rPr>
        <w:t xml:space="preserve"> </w:t>
      </w:r>
      <w:r w:rsidRPr="009522A3">
        <w:rPr>
          <w:rFonts w:asciiTheme="minorBidi" w:hAnsiTheme="minorBidi" w:cstheme="minorBidi"/>
          <w:sz w:val="22"/>
          <w:szCs w:val="22"/>
        </w:rPr>
        <w:t xml:space="preserve">course, and a further CAS </w:t>
      </w:r>
      <w:r>
        <w:rPr>
          <w:rFonts w:asciiTheme="minorBidi" w:hAnsiTheme="minorBidi" w:cstheme="minorBidi"/>
          <w:sz w:val="22"/>
          <w:szCs w:val="22"/>
        </w:rPr>
        <w:t>to cover their degree course once they have:</w:t>
      </w:r>
    </w:p>
    <w:p w:rsidR="009522A3" w:rsidRDefault="009522A3" w:rsidP="009522A3">
      <w:pPr>
        <w:pStyle w:val="ListParagraph"/>
        <w:numPr>
          <w:ilvl w:val="1"/>
          <w:numId w:val="1"/>
        </w:numPr>
        <w:autoSpaceDE w:val="0"/>
        <w:autoSpaceDN w:val="0"/>
        <w:adjustRightInd w:val="0"/>
        <w:rPr>
          <w:rFonts w:asciiTheme="minorBidi" w:hAnsiTheme="minorBidi" w:cstheme="minorBidi"/>
          <w:sz w:val="22"/>
          <w:szCs w:val="22"/>
        </w:rPr>
      </w:pPr>
      <w:r>
        <w:rPr>
          <w:rFonts w:asciiTheme="minorBidi" w:hAnsiTheme="minorBidi" w:cstheme="minorBidi"/>
          <w:sz w:val="22"/>
          <w:szCs w:val="22"/>
        </w:rPr>
        <w:t>Provided evidence that they have met the full conditions of their offer</w:t>
      </w:r>
    </w:p>
    <w:p w:rsidR="009522A3" w:rsidRDefault="009522A3" w:rsidP="009522A3">
      <w:pPr>
        <w:pStyle w:val="ListParagraph"/>
        <w:autoSpaceDE w:val="0"/>
        <w:autoSpaceDN w:val="0"/>
        <w:adjustRightInd w:val="0"/>
        <w:ind w:left="360"/>
        <w:rPr>
          <w:rFonts w:asciiTheme="minorBidi" w:hAnsiTheme="minorBidi" w:cstheme="minorBidi"/>
          <w:sz w:val="22"/>
          <w:szCs w:val="22"/>
        </w:rPr>
      </w:pPr>
    </w:p>
    <w:p w:rsidR="00285654" w:rsidRDefault="009522A3" w:rsidP="00285654">
      <w:pPr>
        <w:pStyle w:val="ListParagraph"/>
        <w:numPr>
          <w:ilvl w:val="0"/>
          <w:numId w:val="1"/>
        </w:numPr>
        <w:autoSpaceDE w:val="0"/>
        <w:autoSpaceDN w:val="0"/>
        <w:adjustRightInd w:val="0"/>
        <w:rPr>
          <w:rFonts w:asciiTheme="minorBidi" w:hAnsiTheme="minorBidi" w:cstheme="minorBidi"/>
          <w:sz w:val="22"/>
          <w:szCs w:val="22"/>
        </w:rPr>
      </w:pPr>
      <w:r w:rsidRPr="009522A3">
        <w:rPr>
          <w:rFonts w:asciiTheme="minorBidi" w:hAnsiTheme="minorBidi" w:cstheme="minorBidi"/>
          <w:sz w:val="22"/>
          <w:szCs w:val="22"/>
        </w:rPr>
        <w:t>If a student has a SELT at or above CEFR B</w:t>
      </w:r>
      <w:r>
        <w:rPr>
          <w:rFonts w:asciiTheme="minorBidi" w:hAnsiTheme="minorBidi" w:cstheme="minorBidi"/>
          <w:sz w:val="22"/>
          <w:szCs w:val="22"/>
        </w:rPr>
        <w:t>2</w:t>
      </w:r>
      <w:r w:rsidRPr="009522A3">
        <w:rPr>
          <w:rFonts w:asciiTheme="minorBidi" w:hAnsiTheme="minorBidi" w:cstheme="minorBidi"/>
          <w:sz w:val="22"/>
          <w:szCs w:val="22"/>
        </w:rPr>
        <w:t xml:space="preserve"> and </w:t>
      </w:r>
      <w:r w:rsidRPr="009522A3">
        <w:rPr>
          <w:rFonts w:asciiTheme="minorBidi" w:hAnsiTheme="minorBidi" w:cstheme="minorBidi"/>
          <w:sz w:val="22"/>
          <w:szCs w:val="22"/>
          <w:u w:val="single"/>
        </w:rPr>
        <w:t>has</w:t>
      </w:r>
      <w:r w:rsidRPr="009522A3">
        <w:rPr>
          <w:rFonts w:asciiTheme="minorBidi" w:hAnsiTheme="minorBidi" w:cstheme="minorBidi"/>
          <w:sz w:val="22"/>
          <w:szCs w:val="22"/>
        </w:rPr>
        <w:t xml:space="preserve"> met the academic conditions of their offer in full, they will be</w:t>
      </w:r>
      <w:r w:rsidR="00285654">
        <w:rPr>
          <w:rFonts w:asciiTheme="minorBidi" w:hAnsiTheme="minorBidi" w:cstheme="minorBidi"/>
          <w:sz w:val="22"/>
          <w:szCs w:val="22"/>
        </w:rPr>
        <w:t xml:space="preserve"> unconditionally accepted to the University and</w:t>
      </w:r>
      <w:r w:rsidRPr="009522A3">
        <w:rPr>
          <w:rFonts w:asciiTheme="minorBidi" w:hAnsiTheme="minorBidi" w:cstheme="minorBidi"/>
          <w:sz w:val="22"/>
          <w:szCs w:val="22"/>
        </w:rPr>
        <w:t xml:space="preserve"> issued with a </w:t>
      </w:r>
      <w:r>
        <w:rPr>
          <w:rFonts w:asciiTheme="minorBidi" w:hAnsiTheme="minorBidi" w:cstheme="minorBidi"/>
          <w:sz w:val="22"/>
          <w:szCs w:val="22"/>
        </w:rPr>
        <w:t xml:space="preserve">single </w:t>
      </w:r>
      <w:r w:rsidRPr="009522A3">
        <w:rPr>
          <w:rFonts w:asciiTheme="minorBidi" w:hAnsiTheme="minorBidi" w:cstheme="minorBidi"/>
          <w:sz w:val="22"/>
          <w:szCs w:val="22"/>
        </w:rPr>
        <w:t xml:space="preserve">CAS to cover the English language pre-sessional </w:t>
      </w:r>
      <w:r w:rsidR="00285654">
        <w:rPr>
          <w:rFonts w:asciiTheme="minorBidi" w:hAnsiTheme="minorBidi" w:cstheme="minorBidi"/>
          <w:sz w:val="22"/>
          <w:szCs w:val="22"/>
        </w:rPr>
        <w:t xml:space="preserve">study skills </w:t>
      </w:r>
      <w:r w:rsidRPr="009522A3">
        <w:rPr>
          <w:rFonts w:asciiTheme="minorBidi" w:hAnsiTheme="minorBidi" w:cstheme="minorBidi"/>
          <w:sz w:val="22"/>
          <w:szCs w:val="22"/>
        </w:rPr>
        <w:t xml:space="preserve">course and </w:t>
      </w:r>
      <w:r w:rsidR="00285654">
        <w:rPr>
          <w:rFonts w:asciiTheme="minorBidi" w:hAnsiTheme="minorBidi" w:cstheme="minorBidi"/>
          <w:sz w:val="22"/>
          <w:szCs w:val="22"/>
        </w:rPr>
        <w:t>their degree course.</w:t>
      </w:r>
    </w:p>
    <w:p w:rsidR="00285654" w:rsidRDefault="00285654" w:rsidP="00285654">
      <w:pPr>
        <w:autoSpaceDE w:val="0"/>
        <w:autoSpaceDN w:val="0"/>
        <w:adjustRightInd w:val="0"/>
        <w:rPr>
          <w:rFonts w:asciiTheme="minorBidi" w:hAnsiTheme="minorBidi" w:cstheme="minorBidi"/>
          <w:sz w:val="22"/>
          <w:szCs w:val="22"/>
        </w:rPr>
      </w:pPr>
    </w:p>
    <w:p w:rsidR="00285654" w:rsidRDefault="00285654" w:rsidP="00285654">
      <w:pPr>
        <w:autoSpaceDE w:val="0"/>
        <w:autoSpaceDN w:val="0"/>
        <w:adjustRightInd w:val="0"/>
        <w:rPr>
          <w:rFonts w:asciiTheme="minorBidi" w:hAnsiTheme="minorBidi" w:cstheme="minorBidi"/>
          <w:sz w:val="22"/>
          <w:szCs w:val="22"/>
        </w:rPr>
      </w:pPr>
      <w:r>
        <w:rPr>
          <w:rFonts w:asciiTheme="minorBidi" w:hAnsiTheme="minorBidi" w:cstheme="minorBidi"/>
          <w:sz w:val="22"/>
          <w:szCs w:val="22"/>
        </w:rPr>
        <w:t>No student will be admitted onto an English language pre-sessional study skills course unless they can provide a SELT at or above CEFR B1 in all four components.</w:t>
      </w:r>
    </w:p>
    <w:p w:rsidR="00285654" w:rsidRPr="008C35B2" w:rsidRDefault="00285654" w:rsidP="008C35B2">
      <w:pPr>
        <w:rPr>
          <w:rFonts w:asciiTheme="minorBidi" w:hAnsiTheme="minorBidi" w:cstheme="minorBidi"/>
          <w:sz w:val="22"/>
          <w:szCs w:val="22"/>
        </w:rPr>
      </w:pPr>
    </w:p>
    <w:p w:rsidR="008C35B2" w:rsidRPr="008C35B2" w:rsidRDefault="008C35B2" w:rsidP="008C35B2">
      <w:pPr>
        <w:rPr>
          <w:sz w:val="22"/>
          <w:szCs w:val="22"/>
        </w:rPr>
      </w:pPr>
      <w:r>
        <w:rPr>
          <w:sz w:val="22"/>
          <w:szCs w:val="22"/>
        </w:rPr>
        <w:t xml:space="preserve">Students take a </w:t>
      </w:r>
      <w:r w:rsidRPr="008C35B2">
        <w:rPr>
          <w:sz w:val="22"/>
          <w:szCs w:val="22"/>
        </w:rPr>
        <w:t xml:space="preserve">mandatory end of pre-sessional course assessment </w:t>
      </w:r>
      <w:r>
        <w:rPr>
          <w:sz w:val="22"/>
          <w:szCs w:val="22"/>
        </w:rPr>
        <w:t xml:space="preserve">which </w:t>
      </w:r>
      <w:r w:rsidRPr="008C35B2">
        <w:rPr>
          <w:sz w:val="22"/>
          <w:szCs w:val="22"/>
        </w:rPr>
        <w:t xml:space="preserve">comprises components testing speaking, listening, reading and writing skills.  When the results of these tests are available, the English Language Support Service liaises with the relevant Admissions Office to confirm whether </w:t>
      </w:r>
      <w:r>
        <w:rPr>
          <w:sz w:val="22"/>
          <w:szCs w:val="22"/>
        </w:rPr>
        <w:t xml:space="preserve">students who were previously at CEFR level B1 have </w:t>
      </w:r>
      <w:r w:rsidRPr="008C35B2">
        <w:rPr>
          <w:sz w:val="22"/>
          <w:szCs w:val="22"/>
        </w:rPr>
        <w:t>been assessed at level B2 before a new CAS can be issued.</w:t>
      </w:r>
    </w:p>
    <w:p w:rsidR="008C35B2" w:rsidRPr="008C35B2" w:rsidRDefault="008C35B2" w:rsidP="008C35B2">
      <w:pPr>
        <w:rPr>
          <w:rFonts w:asciiTheme="minorBidi" w:hAnsiTheme="minorBidi" w:cstheme="minorBidi"/>
          <w:sz w:val="22"/>
          <w:szCs w:val="22"/>
        </w:rPr>
      </w:pPr>
    </w:p>
    <w:p w:rsidR="007E4D24" w:rsidRDefault="00E8151B" w:rsidP="007E4D24">
      <w:pPr>
        <w:autoSpaceDE w:val="0"/>
        <w:autoSpaceDN w:val="0"/>
        <w:adjustRightInd w:val="0"/>
        <w:rPr>
          <w:rFonts w:asciiTheme="minorHAnsi" w:hAnsiTheme="minorHAnsi" w:cstheme="minorHAnsi"/>
          <w:sz w:val="22"/>
          <w:szCs w:val="22"/>
          <w:lang w:eastAsia="zh-CN"/>
        </w:rPr>
      </w:pPr>
      <w:r>
        <w:rPr>
          <w:rFonts w:cs="Arial"/>
          <w:lang w:eastAsia="zh-CN"/>
        </w:rPr>
        <w:pict>
          <v:rect id="_x0000_i1028" style="width:0;height:1.5pt" o:hralign="center" o:hrstd="t" o:hr="t" fillcolor="#a0a0a0" stroked="f"/>
        </w:pict>
      </w:r>
    </w:p>
    <w:p w:rsidR="000A5E6C" w:rsidRDefault="000A5E6C" w:rsidP="00285654">
      <w:pPr>
        <w:autoSpaceDE w:val="0"/>
        <w:autoSpaceDN w:val="0"/>
        <w:adjustRightInd w:val="0"/>
        <w:rPr>
          <w:rFonts w:asciiTheme="minorBidi" w:hAnsiTheme="minorBidi" w:cstheme="minorBidi"/>
          <w:sz w:val="22"/>
          <w:szCs w:val="22"/>
        </w:rPr>
      </w:pPr>
    </w:p>
    <w:p w:rsidR="007E4D24" w:rsidRPr="00DE2395" w:rsidRDefault="007E4D24" w:rsidP="00285654">
      <w:pPr>
        <w:autoSpaceDE w:val="0"/>
        <w:autoSpaceDN w:val="0"/>
        <w:adjustRightInd w:val="0"/>
        <w:rPr>
          <w:rFonts w:asciiTheme="minorBidi" w:hAnsiTheme="minorBidi" w:cstheme="minorBidi"/>
        </w:rPr>
      </w:pPr>
      <w:r w:rsidRPr="00DE2395">
        <w:rPr>
          <w:rFonts w:asciiTheme="minorBidi" w:hAnsiTheme="minorBidi" w:cstheme="minorBidi"/>
          <w:b/>
          <w:bCs/>
        </w:rPr>
        <w:t>Changes to UKBA Sponsor Guidance</w:t>
      </w:r>
    </w:p>
    <w:p w:rsidR="00DE2395" w:rsidRDefault="00DE2395" w:rsidP="00620D07">
      <w:pPr>
        <w:autoSpaceDE w:val="0"/>
        <w:autoSpaceDN w:val="0"/>
        <w:adjustRightInd w:val="0"/>
        <w:rPr>
          <w:rFonts w:asciiTheme="minorBidi" w:hAnsiTheme="minorBidi" w:cstheme="minorBidi"/>
          <w:sz w:val="22"/>
          <w:szCs w:val="22"/>
        </w:rPr>
      </w:pPr>
    </w:p>
    <w:p w:rsidR="007E4D24" w:rsidRDefault="007E4D24" w:rsidP="00620D07">
      <w:pPr>
        <w:autoSpaceDE w:val="0"/>
        <w:autoSpaceDN w:val="0"/>
        <w:adjustRightInd w:val="0"/>
        <w:rPr>
          <w:rFonts w:asciiTheme="minorBidi" w:hAnsiTheme="minorBidi" w:cstheme="minorBidi"/>
          <w:sz w:val="22"/>
          <w:szCs w:val="22"/>
        </w:rPr>
      </w:pPr>
      <w:r>
        <w:rPr>
          <w:rFonts w:asciiTheme="minorBidi" w:hAnsiTheme="minorBidi" w:cstheme="minorBidi"/>
          <w:sz w:val="22"/>
          <w:szCs w:val="22"/>
        </w:rPr>
        <w:t xml:space="preserve">The </w:t>
      </w:r>
      <w:r w:rsidR="001517C8">
        <w:rPr>
          <w:rFonts w:asciiTheme="minorBidi" w:hAnsiTheme="minorBidi" w:cstheme="minorBidi"/>
          <w:sz w:val="22"/>
          <w:szCs w:val="22"/>
        </w:rPr>
        <w:t>University will review the above procedure</w:t>
      </w:r>
      <w:r>
        <w:rPr>
          <w:rFonts w:asciiTheme="minorBidi" w:hAnsiTheme="minorBidi" w:cstheme="minorBidi"/>
          <w:sz w:val="22"/>
          <w:szCs w:val="22"/>
        </w:rPr>
        <w:t xml:space="preserve"> as and when </w:t>
      </w:r>
      <w:r w:rsidR="00620D07">
        <w:rPr>
          <w:rFonts w:asciiTheme="minorBidi" w:hAnsiTheme="minorBidi" w:cstheme="minorBidi"/>
          <w:sz w:val="22"/>
          <w:szCs w:val="22"/>
        </w:rPr>
        <w:t xml:space="preserve">updates to the </w:t>
      </w:r>
      <w:r>
        <w:rPr>
          <w:rFonts w:asciiTheme="minorBidi" w:hAnsiTheme="minorBidi" w:cstheme="minorBidi"/>
          <w:sz w:val="22"/>
          <w:szCs w:val="22"/>
        </w:rPr>
        <w:t>Tier 4 Policy and Sponsor Guidance</w:t>
      </w:r>
      <w:r w:rsidR="00620D07">
        <w:rPr>
          <w:rFonts w:asciiTheme="minorBidi" w:hAnsiTheme="minorBidi" w:cstheme="minorBidi"/>
          <w:sz w:val="22"/>
          <w:szCs w:val="22"/>
        </w:rPr>
        <w:t xml:space="preserve"> are issued by the UKBA</w:t>
      </w:r>
      <w:r>
        <w:rPr>
          <w:rFonts w:asciiTheme="minorBidi" w:hAnsiTheme="minorBidi" w:cstheme="minorBidi"/>
          <w:sz w:val="22"/>
          <w:szCs w:val="22"/>
        </w:rPr>
        <w:t xml:space="preserve">, and will amend </w:t>
      </w:r>
      <w:r w:rsidR="001517C8">
        <w:rPr>
          <w:rFonts w:asciiTheme="minorBidi" w:hAnsiTheme="minorBidi" w:cstheme="minorBidi"/>
          <w:sz w:val="22"/>
          <w:szCs w:val="22"/>
        </w:rPr>
        <w:t xml:space="preserve">its </w:t>
      </w:r>
      <w:r>
        <w:rPr>
          <w:rFonts w:asciiTheme="minorBidi" w:hAnsiTheme="minorBidi" w:cstheme="minorBidi"/>
          <w:sz w:val="22"/>
          <w:szCs w:val="22"/>
        </w:rPr>
        <w:t xml:space="preserve">practice if </w:t>
      </w:r>
      <w:r w:rsidR="001517C8">
        <w:rPr>
          <w:rFonts w:asciiTheme="minorBidi" w:hAnsiTheme="minorBidi" w:cstheme="minorBidi"/>
          <w:sz w:val="22"/>
          <w:szCs w:val="22"/>
        </w:rPr>
        <w:t>required</w:t>
      </w:r>
      <w:r>
        <w:rPr>
          <w:rFonts w:asciiTheme="minorBidi" w:hAnsiTheme="minorBidi" w:cstheme="minorBidi"/>
          <w:sz w:val="22"/>
          <w:szCs w:val="22"/>
        </w:rPr>
        <w:t>.</w:t>
      </w:r>
    </w:p>
    <w:p w:rsidR="00675998" w:rsidRPr="007E4D24" w:rsidRDefault="00675998" w:rsidP="007E4D24">
      <w:pPr>
        <w:autoSpaceDE w:val="0"/>
        <w:autoSpaceDN w:val="0"/>
        <w:adjustRightInd w:val="0"/>
        <w:rPr>
          <w:rFonts w:asciiTheme="minorBidi" w:hAnsiTheme="minorBidi" w:cstheme="minorBidi"/>
          <w:sz w:val="22"/>
          <w:szCs w:val="22"/>
        </w:rPr>
      </w:pPr>
    </w:p>
    <w:p w:rsidR="00285654" w:rsidRDefault="00285654" w:rsidP="00285654">
      <w:pPr>
        <w:autoSpaceDE w:val="0"/>
        <w:autoSpaceDN w:val="0"/>
        <w:adjustRightInd w:val="0"/>
        <w:rPr>
          <w:rFonts w:asciiTheme="minorBidi" w:hAnsiTheme="minorBidi" w:cstheme="minorBidi"/>
          <w:sz w:val="22"/>
          <w:szCs w:val="22"/>
        </w:rPr>
      </w:pPr>
    </w:p>
    <w:p w:rsidR="00DE2395" w:rsidRDefault="00DE2395" w:rsidP="00285654">
      <w:pPr>
        <w:autoSpaceDE w:val="0"/>
        <w:autoSpaceDN w:val="0"/>
        <w:adjustRightInd w:val="0"/>
        <w:rPr>
          <w:rFonts w:asciiTheme="minorBidi" w:hAnsiTheme="minorBidi" w:cstheme="minorBidi"/>
          <w:sz w:val="22"/>
          <w:szCs w:val="22"/>
        </w:rPr>
      </w:pPr>
    </w:p>
    <w:p w:rsidR="009522A3" w:rsidRPr="009522A3" w:rsidRDefault="00DE7696" w:rsidP="00675998">
      <w:pPr>
        <w:autoSpaceDE w:val="0"/>
        <w:autoSpaceDN w:val="0"/>
        <w:adjustRightInd w:val="0"/>
        <w:rPr>
          <w:rFonts w:asciiTheme="minorBidi" w:hAnsiTheme="minorBidi" w:cstheme="minorBidi"/>
          <w:sz w:val="22"/>
          <w:szCs w:val="22"/>
        </w:rPr>
      </w:pPr>
      <w:r>
        <w:rPr>
          <w:rFonts w:asciiTheme="minorBidi" w:hAnsiTheme="minorBidi" w:cstheme="minorBidi"/>
          <w:sz w:val="18"/>
          <w:szCs w:val="18"/>
        </w:rPr>
        <w:t>P</w:t>
      </w:r>
      <w:r w:rsidRPr="00DE7696">
        <w:rPr>
          <w:rFonts w:asciiTheme="minorBidi" w:hAnsiTheme="minorBidi" w:cstheme="minorBidi"/>
          <w:sz w:val="18"/>
          <w:szCs w:val="18"/>
        </w:rPr>
        <w:t xml:space="preserve">repared: </w:t>
      </w:r>
      <w:r w:rsidR="000A5E6C" w:rsidRPr="00DE7696">
        <w:rPr>
          <w:rFonts w:asciiTheme="minorBidi" w:hAnsiTheme="minorBidi" w:cstheme="minorBidi"/>
          <w:sz w:val="18"/>
          <w:szCs w:val="18"/>
        </w:rPr>
        <w:t>30/11/</w:t>
      </w:r>
      <w:r w:rsidR="008C35B2">
        <w:rPr>
          <w:rFonts w:asciiTheme="minorBidi" w:hAnsiTheme="minorBidi" w:cstheme="minorBidi"/>
          <w:sz w:val="18"/>
          <w:szCs w:val="18"/>
        </w:rPr>
        <w:t>20</w:t>
      </w:r>
      <w:r w:rsidR="000A5E6C" w:rsidRPr="00DE7696">
        <w:rPr>
          <w:rFonts w:asciiTheme="minorBidi" w:hAnsiTheme="minorBidi" w:cstheme="minorBidi"/>
          <w:sz w:val="18"/>
          <w:szCs w:val="18"/>
        </w:rPr>
        <w:t>12</w:t>
      </w:r>
    </w:p>
    <w:sectPr w:rsidR="009522A3" w:rsidRPr="009522A3" w:rsidSect="00DE2395">
      <w:headerReference w:type="default" r:id="rId8"/>
      <w:footerReference w:type="default" r:id="rId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1B" w:rsidRDefault="00E8151B" w:rsidP="00890B16">
      <w:r>
        <w:separator/>
      </w:r>
    </w:p>
  </w:endnote>
  <w:endnote w:type="continuationSeparator" w:id="0">
    <w:p w:rsidR="00E8151B" w:rsidRDefault="00E8151B" w:rsidP="0089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0"/>
      <w:gridCol w:w="7638"/>
    </w:tblGrid>
    <w:tr w:rsidR="00620D07" w:rsidRPr="00581351" w:rsidTr="00620D07">
      <w:tc>
        <w:tcPr>
          <w:tcW w:w="918" w:type="dxa"/>
        </w:tcPr>
        <w:p w:rsidR="00620D07" w:rsidRPr="00581351" w:rsidRDefault="00620D07" w:rsidP="00620D07">
          <w:pPr>
            <w:pStyle w:val="Footer"/>
            <w:jc w:val="right"/>
            <w:rPr>
              <w:b/>
              <w:color w:val="4F81BD" w:themeColor="accent1"/>
              <w:sz w:val="20"/>
              <w:szCs w:val="20"/>
            </w:rPr>
          </w:pPr>
          <w:r w:rsidRPr="00581351">
            <w:rPr>
              <w:sz w:val="20"/>
              <w:szCs w:val="20"/>
            </w:rPr>
            <w:fldChar w:fldCharType="begin"/>
          </w:r>
          <w:r w:rsidRPr="00581351">
            <w:rPr>
              <w:sz w:val="20"/>
              <w:szCs w:val="20"/>
            </w:rPr>
            <w:instrText xml:space="preserve"> PAGE   \* MERGEFORMAT </w:instrText>
          </w:r>
          <w:r w:rsidRPr="00581351">
            <w:rPr>
              <w:sz w:val="20"/>
              <w:szCs w:val="20"/>
            </w:rPr>
            <w:fldChar w:fldCharType="separate"/>
          </w:r>
          <w:r w:rsidR="00547C44" w:rsidRPr="00547C44">
            <w:rPr>
              <w:b/>
              <w:noProof/>
              <w:color w:val="4F81BD" w:themeColor="accent1"/>
              <w:sz w:val="20"/>
              <w:szCs w:val="20"/>
            </w:rPr>
            <w:t>2</w:t>
          </w:r>
          <w:r w:rsidRPr="00581351">
            <w:rPr>
              <w:sz w:val="20"/>
              <w:szCs w:val="20"/>
            </w:rPr>
            <w:fldChar w:fldCharType="end"/>
          </w:r>
        </w:p>
      </w:tc>
      <w:tc>
        <w:tcPr>
          <w:tcW w:w="7938" w:type="dxa"/>
        </w:tcPr>
        <w:p w:rsidR="00620D07" w:rsidRPr="00581351" w:rsidRDefault="00620D07" w:rsidP="00B206A6">
          <w:pPr>
            <w:pStyle w:val="Footer"/>
            <w:rPr>
              <w:sz w:val="20"/>
              <w:szCs w:val="20"/>
            </w:rPr>
          </w:pPr>
          <w:r w:rsidRPr="00581351">
            <w:rPr>
              <w:sz w:val="20"/>
              <w:szCs w:val="20"/>
            </w:rPr>
            <w:t xml:space="preserve">Loughborough University – </w:t>
          </w:r>
          <w:r>
            <w:rPr>
              <w:sz w:val="20"/>
              <w:szCs w:val="20"/>
            </w:rPr>
            <w:t>Issuing CAS for students on pre-sessional course</w:t>
          </w:r>
        </w:p>
      </w:tc>
    </w:tr>
  </w:tbl>
  <w:p w:rsidR="00620D07" w:rsidRDefault="00620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1B" w:rsidRDefault="00E8151B" w:rsidP="00890B16">
      <w:r>
        <w:separator/>
      </w:r>
    </w:p>
  </w:footnote>
  <w:footnote w:type="continuationSeparator" w:id="0">
    <w:p w:rsidR="00E8151B" w:rsidRDefault="00E8151B" w:rsidP="0089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48" w:rsidRDefault="00990948" w:rsidP="00990948">
    <w:pPr>
      <w:pStyle w:val="Header"/>
      <w:jc w:val="right"/>
    </w:pPr>
    <w:r>
      <w:t>L</w:t>
    </w:r>
    <w:r w:rsidR="007D2185">
      <w:t>TC12-P70</w:t>
    </w:r>
  </w:p>
  <w:p w:rsidR="00990948" w:rsidRDefault="00990948" w:rsidP="00990948">
    <w:pPr>
      <w:pStyle w:val="Header"/>
      <w:jc w:val="right"/>
    </w:pPr>
    <w:r>
      <w:t>13 December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02BE"/>
    <w:multiLevelType w:val="hybridMultilevel"/>
    <w:tmpl w:val="3DC2A0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3126BDB"/>
    <w:multiLevelType w:val="hybridMultilevel"/>
    <w:tmpl w:val="13A6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77"/>
    <w:rsid w:val="00014D06"/>
    <w:rsid w:val="00042ABB"/>
    <w:rsid w:val="00044673"/>
    <w:rsid w:val="0007547C"/>
    <w:rsid w:val="00081E3A"/>
    <w:rsid w:val="000833BA"/>
    <w:rsid w:val="000871B5"/>
    <w:rsid w:val="00091139"/>
    <w:rsid w:val="000A5E6C"/>
    <w:rsid w:val="000B17C8"/>
    <w:rsid w:val="000D5668"/>
    <w:rsid w:val="000D5C2A"/>
    <w:rsid w:val="000F5924"/>
    <w:rsid w:val="00115EFD"/>
    <w:rsid w:val="00133587"/>
    <w:rsid w:val="0013358C"/>
    <w:rsid w:val="001430D3"/>
    <w:rsid w:val="00146400"/>
    <w:rsid w:val="001517C8"/>
    <w:rsid w:val="001545CE"/>
    <w:rsid w:val="00193ACB"/>
    <w:rsid w:val="001A4354"/>
    <w:rsid w:val="001B2477"/>
    <w:rsid w:val="001B443D"/>
    <w:rsid w:val="001C058F"/>
    <w:rsid w:val="001C40C9"/>
    <w:rsid w:val="001E30B0"/>
    <w:rsid w:val="002548F6"/>
    <w:rsid w:val="00264AFA"/>
    <w:rsid w:val="00285654"/>
    <w:rsid w:val="002E30FD"/>
    <w:rsid w:val="002E58D4"/>
    <w:rsid w:val="0031127D"/>
    <w:rsid w:val="00323B86"/>
    <w:rsid w:val="00342904"/>
    <w:rsid w:val="0038630E"/>
    <w:rsid w:val="003F5955"/>
    <w:rsid w:val="003F777A"/>
    <w:rsid w:val="00454C9D"/>
    <w:rsid w:val="00457CF2"/>
    <w:rsid w:val="004806EB"/>
    <w:rsid w:val="004C793B"/>
    <w:rsid w:val="004E2EF6"/>
    <w:rsid w:val="00526590"/>
    <w:rsid w:val="00540C10"/>
    <w:rsid w:val="00546098"/>
    <w:rsid w:val="00547C44"/>
    <w:rsid w:val="00555D0D"/>
    <w:rsid w:val="005A01A4"/>
    <w:rsid w:val="005A06BA"/>
    <w:rsid w:val="005A4000"/>
    <w:rsid w:val="005A4669"/>
    <w:rsid w:val="00620D07"/>
    <w:rsid w:val="0062235B"/>
    <w:rsid w:val="00625899"/>
    <w:rsid w:val="006371D8"/>
    <w:rsid w:val="00651911"/>
    <w:rsid w:val="006574B2"/>
    <w:rsid w:val="00674F5D"/>
    <w:rsid w:val="00675998"/>
    <w:rsid w:val="006804A9"/>
    <w:rsid w:val="00684967"/>
    <w:rsid w:val="006D092D"/>
    <w:rsid w:val="006D50DC"/>
    <w:rsid w:val="006E4820"/>
    <w:rsid w:val="0071168E"/>
    <w:rsid w:val="007131DA"/>
    <w:rsid w:val="00720E3A"/>
    <w:rsid w:val="00731070"/>
    <w:rsid w:val="007349C9"/>
    <w:rsid w:val="007465DE"/>
    <w:rsid w:val="0075290D"/>
    <w:rsid w:val="00796AE4"/>
    <w:rsid w:val="007C283B"/>
    <w:rsid w:val="007C3A55"/>
    <w:rsid w:val="007D2185"/>
    <w:rsid w:val="007E4D24"/>
    <w:rsid w:val="00824070"/>
    <w:rsid w:val="00830318"/>
    <w:rsid w:val="00836ED3"/>
    <w:rsid w:val="00840A33"/>
    <w:rsid w:val="008464EC"/>
    <w:rsid w:val="00867749"/>
    <w:rsid w:val="0087454C"/>
    <w:rsid w:val="00890B16"/>
    <w:rsid w:val="008B08E5"/>
    <w:rsid w:val="008C35B2"/>
    <w:rsid w:val="008C6961"/>
    <w:rsid w:val="008D6F18"/>
    <w:rsid w:val="00910C4D"/>
    <w:rsid w:val="00927123"/>
    <w:rsid w:val="00942EBB"/>
    <w:rsid w:val="009522A3"/>
    <w:rsid w:val="009546E3"/>
    <w:rsid w:val="0095473A"/>
    <w:rsid w:val="00983372"/>
    <w:rsid w:val="00986CC6"/>
    <w:rsid w:val="00990948"/>
    <w:rsid w:val="009B6D2C"/>
    <w:rsid w:val="00A03687"/>
    <w:rsid w:val="00A04316"/>
    <w:rsid w:val="00A069F2"/>
    <w:rsid w:val="00A14475"/>
    <w:rsid w:val="00A43E3C"/>
    <w:rsid w:val="00A53626"/>
    <w:rsid w:val="00A652EB"/>
    <w:rsid w:val="00AB7125"/>
    <w:rsid w:val="00B206A6"/>
    <w:rsid w:val="00B20919"/>
    <w:rsid w:val="00B22553"/>
    <w:rsid w:val="00B41BC9"/>
    <w:rsid w:val="00B97BE0"/>
    <w:rsid w:val="00BA1836"/>
    <w:rsid w:val="00BA7D0E"/>
    <w:rsid w:val="00BB24B5"/>
    <w:rsid w:val="00BB3A4F"/>
    <w:rsid w:val="00BD562A"/>
    <w:rsid w:val="00C20D45"/>
    <w:rsid w:val="00C366EF"/>
    <w:rsid w:val="00C6011E"/>
    <w:rsid w:val="00C624BD"/>
    <w:rsid w:val="00C9703F"/>
    <w:rsid w:val="00CA33FF"/>
    <w:rsid w:val="00CA4EFB"/>
    <w:rsid w:val="00CC6B47"/>
    <w:rsid w:val="00D04F46"/>
    <w:rsid w:val="00D06403"/>
    <w:rsid w:val="00D202E2"/>
    <w:rsid w:val="00D23920"/>
    <w:rsid w:val="00D440A4"/>
    <w:rsid w:val="00D450C9"/>
    <w:rsid w:val="00D55391"/>
    <w:rsid w:val="00D86182"/>
    <w:rsid w:val="00DB27E0"/>
    <w:rsid w:val="00DE2395"/>
    <w:rsid w:val="00DE4F2F"/>
    <w:rsid w:val="00DE7696"/>
    <w:rsid w:val="00DF13FF"/>
    <w:rsid w:val="00E01130"/>
    <w:rsid w:val="00E074EE"/>
    <w:rsid w:val="00E1020F"/>
    <w:rsid w:val="00E357DB"/>
    <w:rsid w:val="00E37071"/>
    <w:rsid w:val="00E5727D"/>
    <w:rsid w:val="00E61DD0"/>
    <w:rsid w:val="00E74900"/>
    <w:rsid w:val="00E8151B"/>
    <w:rsid w:val="00E92E66"/>
    <w:rsid w:val="00EA3413"/>
    <w:rsid w:val="00EA70ED"/>
    <w:rsid w:val="00EC2D83"/>
    <w:rsid w:val="00ED2F65"/>
    <w:rsid w:val="00F17AEF"/>
    <w:rsid w:val="00F20A5D"/>
    <w:rsid w:val="00F21917"/>
    <w:rsid w:val="00F4039E"/>
    <w:rsid w:val="00F434AB"/>
    <w:rsid w:val="00F44B63"/>
    <w:rsid w:val="00F51DA8"/>
    <w:rsid w:val="00F75E81"/>
    <w:rsid w:val="00F82B99"/>
    <w:rsid w:val="00F91C58"/>
    <w:rsid w:val="00FA1113"/>
    <w:rsid w:val="00FA2957"/>
    <w:rsid w:val="00FB7418"/>
    <w:rsid w:val="00FD0A4D"/>
    <w:rsid w:val="00FF28EF"/>
    <w:rsid w:val="00FF65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3BA"/>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A3"/>
    <w:pPr>
      <w:ind w:left="720"/>
      <w:contextualSpacing/>
    </w:pPr>
  </w:style>
  <w:style w:type="paragraph" w:styleId="Header">
    <w:name w:val="header"/>
    <w:basedOn w:val="Normal"/>
    <w:link w:val="HeaderChar"/>
    <w:rsid w:val="00890B16"/>
    <w:pPr>
      <w:tabs>
        <w:tab w:val="center" w:pos="4513"/>
        <w:tab w:val="right" w:pos="9026"/>
      </w:tabs>
    </w:pPr>
  </w:style>
  <w:style w:type="character" w:customStyle="1" w:styleId="HeaderChar">
    <w:name w:val="Header Char"/>
    <w:basedOn w:val="DefaultParagraphFont"/>
    <w:link w:val="Header"/>
    <w:rsid w:val="00890B16"/>
    <w:rPr>
      <w:rFonts w:ascii="Arial" w:hAnsi="Arial"/>
      <w:sz w:val="24"/>
      <w:szCs w:val="24"/>
      <w:lang w:eastAsia="en-GB"/>
    </w:rPr>
  </w:style>
  <w:style w:type="paragraph" w:styleId="Footer">
    <w:name w:val="footer"/>
    <w:basedOn w:val="Normal"/>
    <w:link w:val="FooterChar"/>
    <w:uiPriority w:val="99"/>
    <w:rsid w:val="00890B16"/>
    <w:pPr>
      <w:tabs>
        <w:tab w:val="center" w:pos="4513"/>
        <w:tab w:val="right" w:pos="9026"/>
      </w:tabs>
    </w:pPr>
  </w:style>
  <w:style w:type="character" w:customStyle="1" w:styleId="FooterChar">
    <w:name w:val="Footer Char"/>
    <w:basedOn w:val="DefaultParagraphFont"/>
    <w:link w:val="Footer"/>
    <w:uiPriority w:val="99"/>
    <w:rsid w:val="00890B16"/>
    <w:rPr>
      <w:rFonts w:ascii="Arial" w:hAnsi="Arial"/>
      <w:sz w:val="24"/>
      <w:szCs w:val="24"/>
      <w:lang w:eastAsia="en-GB"/>
    </w:rPr>
  </w:style>
  <w:style w:type="paragraph" w:styleId="BalloonText">
    <w:name w:val="Balloon Text"/>
    <w:basedOn w:val="Normal"/>
    <w:link w:val="BalloonTextChar"/>
    <w:rsid w:val="00F91C58"/>
    <w:rPr>
      <w:rFonts w:ascii="Tahoma" w:hAnsi="Tahoma" w:cs="Tahoma"/>
      <w:sz w:val="16"/>
      <w:szCs w:val="16"/>
    </w:rPr>
  </w:style>
  <w:style w:type="character" w:customStyle="1" w:styleId="BalloonTextChar">
    <w:name w:val="Balloon Text Char"/>
    <w:basedOn w:val="DefaultParagraphFont"/>
    <w:link w:val="BalloonText"/>
    <w:rsid w:val="00F91C5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3BA"/>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A3"/>
    <w:pPr>
      <w:ind w:left="720"/>
      <w:contextualSpacing/>
    </w:pPr>
  </w:style>
  <w:style w:type="paragraph" w:styleId="Header">
    <w:name w:val="header"/>
    <w:basedOn w:val="Normal"/>
    <w:link w:val="HeaderChar"/>
    <w:rsid w:val="00890B16"/>
    <w:pPr>
      <w:tabs>
        <w:tab w:val="center" w:pos="4513"/>
        <w:tab w:val="right" w:pos="9026"/>
      </w:tabs>
    </w:pPr>
  </w:style>
  <w:style w:type="character" w:customStyle="1" w:styleId="HeaderChar">
    <w:name w:val="Header Char"/>
    <w:basedOn w:val="DefaultParagraphFont"/>
    <w:link w:val="Header"/>
    <w:rsid w:val="00890B16"/>
    <w:rPr>
      <w:rFonts w:ascii="Arial" w:hAnsi="Arial"/>
      <w:sz w:val="24"/>
      <w:szCs w:val="24"/>
      <w:lang w:eastAsia="en-GB"/>
    </w:rPr>
  </w:style>
  <w:style w:type="paragraph" w:styleId="Footer">
    <w:name w:val="footer"/>
    <w:basedOn w:val="Normal"/>
    <w:link w:val="FooterChar"/>
    <w:uiPriority w:val="99"/>
    <w:rsid w:val="00890B16"/>
    <w:pPr>
      <w:tabs>
        <w:tab w:val="center" w:pos="4513"/>
        <w:tab w:val="right" w:pos="9026"/>
      </w:tabs>
    </w:pPr>
  </w:style>
  <w:style w:type="character" w:customStyle="1" w:styleId="FooterChar">
    <w:name w:val="Footer Char"/>
    <w:basedOn w:val="DefaultParagraphFont"/>
    <w:link w:val="Footer"/>
    <w:uiPriority w:val="99"/>
    <w:rsid w:val="00890B16"/>
    <w:rPr>
      <w:rFonts w:ascii="Arial" w:hAnsi="Arial"/>
      <w:sz w:val="24"/>
      <w:szCs w:val="24"/>
      <w:lang w:eastAsia="en-GB"/>
    </w:rPr>
  </w:style>
  <w:style w:type="paragraph" w:styleId="BalloonText">
    <w:name w:val="Balloon Text"/>
    <w:basedOn w:val="Normal"/>
    <w:link w:val="BalloonTextChar"/>
    <w:rsid w:val="00F91C58"/>
    <w:rPr>
      <w:rFonts w:ascii="Tahoma" w:hAnsi="Tahoma" w:cs="Tahoma"/>
      <w:sz w:val="16"/>
      <w:szCs w:val="16"/>
    </w:rPr>
  </w:style>
  <w:style w:type="character" w:customStyle="1" w:styleId="BalloonTextChar">
    <w:name w:val="Balloon Text Char"/>
    <w:basedOn w:val="DefaultParagraphFont"/>
    <w:link w:val="BalloonText"/>
    <w:rsid w:val="00F91C5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2012-12-07T09:16:00Z</cp:lastPrinted>
  <dcterms:created xsi:type="dcterms:W3CDTF">2013-01-08T10:12:00Z</dcterms:created>
  <dcterms:modified xsi:type="dcterms:W3CDTF">2013-01-08T10:12:00Z</dcterms:modified>
</cp:coreProperties>
</file>