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3C" w:rsidRPr="00397E3F" w:rsidRDefault="00B448BF" w:rsidP="00397E3F">
      <w:pPr>
        <w:jc w:val="center"/>
        <w:rPr>
          <w:rFonts w:ascii="Arial" w:hAnsi="Arial" w:cs="Arial"/>
          <w:b/>
          <w:sz w:val="24"/>
          <w:szCs w:val="24"/>
        </w:rPr>
      </w:pPr>
      <w:r>
        <w:rPr>
          <w:rFonts w:ascii="Arial" w:hAnsi="Arial" w:cs="Arial"/>
          <w:b/>
          <w:sz w:val="24"/>
          <w:szCs w:val="24"/>
        </w:rPr>
        <w:t>Minutes of the</w:t>
      </w:r>
      <w:r w:rsidR="0086273C" w:rsidRPr="00397E3F">
        <w:rPr>
          <w:rFonts w:ascii="Arial" w:hAnsi="Arial" w:cs="Arial"/>
          <w:b/>
          <w:sz w:val="24"/>
          <w:szCs w:val="24"/>
        </w:rPr>
        <w:t xml:space="preserve"> </w:t>
      </w:r>
      <w:r>
        <w:rPr>
          <w:rFonts w:ascii="Arial" w:hAnsi="Arial" w:cs="Arial"/>
          <w:b/>
          <w:sz w:val="24"/>
          <w:szCs w:val="24"/>
        </w:rPr>
        <w:t>International Foundation Programme first year r</w:t>
      </w:r>
      <w:r w:rsidR="0086273C" w:rsidRPr="00397E3F">
        <w:rPr>
          <w:rFonts w:ascii="Arial" w:hAnsi="Arial" w:cs="Arial"/>
          <w:b/>
          <w:sz w:val="24"/>
          <w:szCs w:val="24"/>
        </w:rPr>
        <w:t>eview meeting held at Loughborough University on Monday 25 October 2010, 09.30, N225</w:t>
      </w:r>
    </w:p>
    <w:p w:rsidR="0086273C" w:rsidRDefault="0086273C" w:rsidP="00F70618">
      <w:pPr>
        <w:spacing w:after="0"/>
        <w:rPr>
          <w:rFonts w:ascii="Arial" w:hAnsi="Arial" w:cs="Arial"/>
        </w:rPr>
      </w:pPr>
      <w:r w:rsidRPr="00F70618">
        <w:rPr>
          <w:rFonts w:ascii="Arial" w:hAnsi="Arial" w:cs="Arial"/>
        </w:rPr>
        <w:t>Present:</w:t>
      </w:r>
      <w:r w:rsidRPr="00F70618">
        <w:rPr>
          <w:rFonts w:ascii="Arial" w:hAnsi="Arial" w:cs="Arial"/>
        </w:rPr>
        <w:tab/>
      </w:r>
      <w:r w:rsidR="00B448BF">
        <w:rPr>
          <w:rFonts w:ascii="Arial" w:hAnsi="Arial" w:cs="Arial"/>
        </w:rPr>
        <w:t>R</w:t>
      </w:r>
      <w:r w:rsidRPr="00F70618">
        <w:rPr>
          <w:rFonts w:ascii="Arial" w:hAnsi="Arial" w:cs="Arial"/>
        </w:rPr>
        <w:t xml:space="preserve"> Dawson</w:t>
      </w:r>
      <w:r w:rsidR="008A18B2">
        <w:rPr>
          <w:rFonts w:ascii="Arial" w:hAnsi="Arial" w:cs="Arial"/>
        </w:rPr>
        <w:t xml:space="preserve"> (RD)</w:t>
      </w:r>
      <w:r w:rsidRPr="00F70618">
        <w:rPr>
          <w:rFonts w:ascii="Arial" w:hAnsi="Arial" w:cs="Arial"/>
        </w:rPr>
        <w:t xml:space="preserve">, ADT Science </w:t>
      </w:r>
      <w:r>
        <w:rPr>
          <w:rFonts w:ascii="Arial" w:hAnsi="Arial" w:cs="Arial"/>
        </w:rPr>
        <w:t>(Chair)</w:t>
      </w:r>
    </w:p>
    <w:p w:rsidR="0086273C" w:rsidRPr="00F70618" w:rsidRDefault="008A18B2" w:rsidP="00F70618">
      <w:pPr>
        <w:spacing w:after="0"/>
        <w:ind w:left="720" w:firstLine="720"/>
        <w:rPr>
          <w:rFonts w:ascii="Arial" w:hAnsi="Arial" w:cs="Arial"/>
        </w:rPr>
      </w:pPr>
      <w:r>
        <w:rPr>
          <w:rFonts w:ascii="Arial" w:hAnsi="Arial" w:cs="Arial"/>
        </w:rPr>
        <w:t>S</w:t>
      </w:r>
      <w:r w:rsidR="0086273C" w:rsidRPr="00F70618">
        <w:rPr>
          <w:rFonts w:ascii="Arial" w:hAnsi="Arial" w:cs="Arial"/>
        </w:rPr>
        <w:t xml:space="preserve"> Dann</w:t>
      </w:r>
      <w:r>
        <w:rPr>
          <w:rFonts w:ascii="Arial" w:hAnsi="Arial" w:cs="Arial"/>
        </w:rPr>
        <w:t xml:space="preserve"> (SED)</w:t>
      </w:r>
      <w:r w:rsidR="0086273C" w:rsidRPr="00F70618">
        <w:rPr>
          <w:rFonts w:ascii="Arial" w:hAnsi="Arial" w:cs="Arial"/>
        </w:rPr>
        <w:t>, Foundation Programme Director</w:t>
      </w:r>
    </w:p>
    <w:p w:rsidR="0086273C" w:rsidRDefault="0086273C" w:rsidP="00F70618">
      <w:pPr>
        <w:spacing w:after="0"/>
        <w:rPr>
          <w:rFonts w:ascii="Arial" w:hAnsi="Arial" w:cs="Arial"/>
        </w:rPr>
      </w:pPr>
      <w:r w:rsidRPr="00F70618">
        <w:rPr>
          <w:rFonts w:ascii="Arial" w:hAnsi="Arial" w:cs="Arial"/>
        </w:rPr>
        <w:tab/>
      </w:r>
      <w:r w:rsidRPr="00F70618">
        <w:rPr>
          <w:rFonts w:ascii="Arial" w:hAnsi="Arial" w:cs="Arial"/>
        </w:rPr>
        <w:tab/>
      </w:r>
      <w:r w:rsidR="008A18B2">
        <w:rPr>
          <w:rFonts w:ascii="Arial" w:hAnsi="Arial" w:cs="Arial"/>
        </w:rPr>
        <w:t>R</w:t>
      </w:r>
      <w:r w:rsidRPr="00F70618">
        <w:rPr>
          <w:rFonts w:ascii="Arial" w:hAnsi="Arial" w:cs="Arial"/>
        </w:rPr>
        <w:t xml:space="preserve"> Pearson</w:t>
      </w:r>
      <w:r w:rsidR="008A18B2">
        <w:rPr>
          <w:rFonts w:ascii="Arial" w:hAnsi="Arial" w:cs="Arial"/>
        </w:rPr>
        <w:t xml:space="preserve"> (RP)</w:t>
      </w:r>
      <w:r w:rsidRPr="00F70618">
        <w:rPr>
          <w:rFonts w:ascii="Arial" w:hAnsi="Arial" w:cs="Arial"/>
        </w:rPr>
        <w:t>, Programme Quality Team</w:t>
      </w:r>
    </w:p>
    <w:p w:rsidR="0086273C" w:rsidRPr="00F70618" w:rsidRDefault="0086273C" w:rsidP="00F70618">
      <w:pPr>
        <w:spacing w:after="0"/>
        <w:rPr>
          <w:rFonts w:ascii="Arial" w:hAnsi="Arial" w:cs="Arial"/>
        </w:rPr>
      </w:pPr>
      <w:r>
        <w:rPr>
          <w:rFonts w:ascii="Arial" w:hAnsi="Arial" w:cs="Arial"/>
        </w:rPr>
        <w:tab/>
      </w:r>
      <w:r>
        <w:rPr>
          <w:rFonts w:ascii="Arial" w:hAnsi="Arial" w:cs="Arial"/>
        </w:rPr>
        <w:tab/>
      </w:r>
      <w:r w:rsidR="008A18B2">
        <w:rPr>
          <w:rFonts w:ascii="Arial" w:hAnsi="Arial" w:cs="Arial"/>
        </w:rPr>
        <w:t>J</w:t>
      </w:r>
      <w:r>
        <w:rPr>
          <w:rFonts w:ascii="Arial" w:hAnsi="Arial" w:cs="Arial"/>
        </w:rPr>
        <w:t xml:space="preserve"> Spavin</w:t>
      </w:r>
      <w:r w:rsidR="008A18B2">
        <w:rPr>
          <w:rFonts w:ascii="Arial" w:hAnsi="Arial" w:cs="Arial"/>
        </w:rPr>
        <w:t xml:space="preserve"> (JS)</w:t>
      </w:r>
      <w:r>
        <w:rPr>
          <w:rFonts w:ascii="Arial" w:hAnsi="Arial" w:cs="Arial"/>
        </w:rPr>
        <w:t>, International Manager, Loughborough College</w:t>
      </w:r>
    </w:p>
    <w:p w:rsidR="0086273C" w:rsidRPr="00F70618" w:rsidRDefault="0086273C" w:rsidP="00F70618">
      <w:pPr>
        <w:spacing w:after="0"/>
        <w:rPr>
          <w:rFonts w:ascii="Arial" w:hAnsi="Arial" w:cs="Arial"/>
        </w:rPr>
      </w:pPr>
      <w:r w:rsidRPr="00F70618">
        <w:rPr>
          <w:rFonts w:ascii="Arial" w:hAnsi="Arial" w:cs="Arial"/>
        </w:rPr>
        <w:tab/>
      </w:r>
      <w:r w:rsidRPr="00F70618">
        <w:rPr>
          <w:rFonts w:ascii="Arial" w:hAnsi="Arial" w:cs="Arial"/>
        </w:rPr>
        <w:tab/>
      </w:r>
      <w:r w:rsidR="008A18B2">
        <w:rPr>
          <w:rFonts w:ascii="Arial" w:hAnsi="Arial" w:cs="Arial"/>
        </w:rPr>
        <w:t>J</w:t>
      </w:r>
      <w:r w:rsidRPr="00F70618">
        <w:rPr>
          <w:rFonts w:ascii="Arial" w:hAnsi="Arial" w:cs="Arial"/>
        </w:rPr>
        <w:t xml:space="preserve"> Reay</w:t>
      </w:r>
      <w:r w:rsidR="008A18B2">
        <w:rPr>
          <w:rFonts w:ascii="Arial" w:hAnsi="Arial" w:cs="Arial"/>
        </w:rPr>
        <w:t xml:space="preserve"> (JR)</w:t>
      </w:r>
      <w:r w:rsidRPr="00F70618">
        <w:rPr>
          <w:rFonts w:ascii="Arial" w:hAnsi="Arial" w:cs="Arial"/>
        </w:rPr>
        <w:t>, Minutes</w:t>
      </w:r>
    </w:p>
    <w:p w:rsidR="0086273C" w:rsidRDefault="0086273C" w:rsidP="00F70618">
      <w:pPr>
        <w:spacing w:after="0"/>
        <w:rPr>
          <w:rFonts w:ascii="Arial" w:hAnsi="Arial" w:cs="Arial"/>
        </w:rPr>
      </w:pPr>
    </w:p>
    <w:p w:rsidR="0086273C" w:rsidRPr="00F70618" w:rsidRDefault="0086273C" w:rsidP="00F70618">
      <w:pPr>
        <w:spacing w:after="0"/>
        <w:rPr>
          <w:rFonts w:ascii="Arial" w:hAnsi="Arial" w:cs="Arial"/>
        </w:rPr>
      </w:pPr>
      <w:r w:rsidRPr="00F70618">
        <w:rPr>
          <w:rFonts w:ascii="Arial" w:hAnsi="Arial" w:cs="Arial"/>
        </w:rPr>
        <w:t>Jane Horner, ADT Engineering</w:t>
      </w:r>
      <w:r>
        <w:rPr>
          <w:rFonts w:ascii="Arial" w:hAnsi="Arial" w:cs="Arial"/>
        </w:rPr>
        <w:t xml:space="preserve">, and </w:t>
      </w:r>
      <w:r w:rsidRPr="00F70618">
        <w:rPr>
          <w:rFonts w:ascii="Arial" w:hAnsi="Arial" w:cs="Arial"/>
        </w:rPr>
        <w:t>Ruth Kinna, ADT SSH</w:t>
      </w:r>
      <w:r>
        <w:rPr>
          <w:rFonts w:ascii="Arial" w:hAnsi="Arial" w:cs="Arial"/>
        </w:rPr>
        <w:t>, had been part of the Pre-Validation review meeting on 13 October 2010, but were unable to attend today.</w:t>
      </w:r>
    </w:p>
    <w:p w:rsidR="0086273C" w:rsidRPr="00F70618" w:rsidRDefault="0086273C" w:rsidP="00F70618">
      <w:pPr>
        <w:spacing w:after="0"/>
        <w:rPr>
          <w:rFonts w:ascii="Arial" w:hAnsi="Arial" w:cs="Arial"/>
        </w:rPr>
      </w:pPr>
    </w:p>
    <w:p w:rsidR="0086273C" w:rsidRDefault="0086273C" w:rsidP="00F70618">
      <w:pPr>
        <w:spacing w:after="0"/>
        <w:rPr>
          <w:rFonts w:ascii="Arial" w:hAnsi="Arial" w:cs="Arial"/>
        </w:rPr>
      </w:pPr>
      <w:r>
        <w:rPr>
          <w:rFonts w:ascii="Arial" w:hAnsi="Arial" w:cs="Arial"/>
        </w:rPr>
        <w:t xml:space="preserve">A pre-Validation Review meeting on 13 October had </w:t>
      </w:r>
      <w:r w:rsidRPr="00F70618">
        <w:rPr>
          <w:rFonts w:ascii="Arial" w:hAnsi="Arial" w:cs="Arial"/>
        </w:rPr>
        <w:t>review</w:t>
      </w:r>
      <w:r>
        <w:rPr>
          <w:rFonts w:ascii="Arial" w:hAnsi="Arial" w:cs="Arial"/>
        </w:rPr>
        <w:t>ed</w:t>
      </w:r>
      <w:r w:rsidRPr="00F70618">
        <w:rPr>
          <w:rFonts w:ascii="Arial" w:hAnsi="Arial" w:cs="Arial"/>
        </w:rPr>
        <w:t xml:space="preserve"> and agree</w:t>
      </w:r>
      <w:r>
        <w:rPr>
          <w:rFonts w:ascii="Arial" w:hAnsi="Arial" w:cs="Arial"/>
        </w:rPr>
        <w:t>d</w:t>
      </w:r>
      <w:r w:rsidRPr="00F70618">
        <w:rPr>
          <w:rFonts w:ascii="Arial" w:hAnsi="Arial" w:cs="Arial"/>
        </w:rPr>
        <w:t xml:space="preserve"> an appropriate format for Annexe 1 data </w:t>
      </w:r>
      <w:r>
        <w:rPr>
          <w:rFonts w:ascii="Arial" w:hAnsi="Arial" w:cs="Arial"/>
        </w:rPr>
        <w:t xml:space="preserve">and relevant </w:t>
      </w:r>
      <w:r w:rsidRPr="00F70618">
        <w:rPr>
          <w:rFonts w:ascii="Arial" w:hAnsi="Arial" w:cs="Arial"/>
        </w:rPr>
        <w:t>document</w:t>
      </w:r>
      <w:r>
        <w:rPr>
          <w:rFonts w:ascii="Arial" w:hAnsi="Arial" w:cs="Arial"/>
        </w:rPr>
        <w:t>s</w:t>
      </w:r>
      <w:r w:rsidRPr="00F70618">
        <w:rPr>
          <w:rFonts w:ascii="Arial" w:hAnsi="Arial" w:cs="Arial"/>
        </w:rPr>
        <w:t xml:space="preserve"> for </w:t>
      </w:r>
      <w:r>
        <w:rPr>
          <w:rFonts w:ascii="Arial" w:hAnsi="Arial" w:cs="Arial"/>
        </w:rPr>
        <w:t>IFP APR, and</w:t>
      </w:r>
      <w:r w:rsidRPr="00F70618">
        <w:rPr>
          <w:rFonts w:ascii="Arial" w:hAnsi="Arial" w:cs="Arial"/>
        </w:rPr>
        <w:t xml:space="preserve"> </w:t>
      </w:r>
      <w:r>
        <w:rPr>
          <w:rFonts w:ascii="Arial" w:hAnsi="Arial" w:cs="Arial"/>
        </w:rPr>
        <w:t>had</w:t>
      </w:r>
      <w:r w:rsidRPr="00F70618">
        <w:rPr>
          <w:rFonts w:ascii="Arial" w:hAnsi="Arial" w:cs="Arial"/>
        </w:rPr>
        <w:t xml:space="preserve"> review</w:t>
      </w:r>
      <w:r>
        <w:rPr>
          <w:rFonts w:ascii="Arial" w:hAnsi="Arial" w:cs="Arial"/>
        </w:rPr>
        <w:t>ed the Validation Agreement,</w:t>
      </w:r>
      <w:r w:rsidRPr="00F70618">
        <w:rPr>
          <w:rFonts w:ascii="Arial" w:hAnsi="Arial" w:cs="Arial"/>
        </w:rPr>
        <w:t xml:space="preserve"> recommend</w:t>
      </w:r>
      <w:r>
        <w:rPr>
          <w:rFonts w:ascii="Arial" w:hAnsi="Arial" w:cs="Arial"/>
        </w:rPr>
        <w:t>ing</w:t>
      </w:r>
      <w:r w:rsidRPr="00F70618">
        <w:rPr>
          <w:rFonts w:ascii="Arial" w:hAnsi="Arial" w:cs="Arial"/>
        </w:rPr>
        <w:t xml:space="preserve"> changes bas</w:t>
      </w:r>
      <w:r>
        <w:rPr>
          <w:rFonts w:ascii="Arial" w:hAnsi="Arial" w:cs="Arial"/>
        </w:rPr>
        <w:t xml:space="preserve">ed on the experience of a year </w:t>
      </w:r>
      <w:proofErr w:type="gramStart"/>
      <w:r>
        <w:rPr>
          <w:rFonts w:ascii="Arial" w:hAnsi="Arial" w:cs="Arial"/>
        </w:rPr>
        <w:t>in  operation</w:t>
      </w:r>
      <w:proofErr w:type="gramEnd"/>
      <w:r>
        <w:rPr>
          <w:rFonts w:ascii="Arial" w:hAnsi="Arial" w:cs="Arial"/>
        </w:rPr>
        <w:t xml:space="preserve">.  The recommended changes had been discussed and agreed in discussion between </w:t>
      </w:r>
      <w:r w:rsidR="008A18B2">
        <w:rPr>
          <w:rFonts w:ascii="Arial" w:hAnsi="Arial" w:cs="Arial"/>
        </w:rPr>
        <w:t>SED</w:t>
      </w:r>
      <w:r>
        <w:rPr>
          <w:rFonts w:ascii="Arial" w:hAnsi="Arial" w:cs="Arial"/>
        </w:rPr>
        <w:t xml:space="preserve"> and </w:t>
      </w:r>
      <w:r w:rsidR="008A18B2">
        <w:rPr>
          <w:rFonts w:ascii="Arial" w:hAnsi="Arial" w:cs="Arial"/>
        </w:rPr>
        <w:t>JS</w:t>
      </w:r>
      <w:r>
        <w:rPr>
          <w:rFonts w:ascii="Arial" w:hAnsi="Arial" w:cs="Arial"/>
        </w:rPr>
        <w:t xml:space="preserve"> for Loughborough College prior to today’s meeting.</w:t>
      </w:r>
    </w:p>
    <w:p w:rsidR="0086273C" w:rsidRPr="00F70618" w:rsidRDefault="0086273C" w:rsidP="00F70618">
      <w:pPr>
        <w:spacing w:after="0"/>
        <w:rPr>
          <w:rFonts w:ascii="Arial" w:hAnsi="Arial" w:cs="Arial"/>
        </w:rPr>
      </w:pPr>
    </w:p>
    <w:p w:rsidR="0086273C" w:rsidRPr="00F70618" w:rsidRDefault="0086273C" w:rsidP="00F70618">
      <w:pPr>
        <w:spacing w:after="0"/>
        <w:rPr>
          <w:rFonts w:ascii="Arial" w:hAnsi="Arial" w:cs="Arial"/>
        </w:rPr>
      </w:pPr>
      <w:r>
        <w:rPr>
          <w:rFonts w:ascii="Arial" w:hAnsi="Arial" w:cs="Arial"/>
        </w:rPr>
        <w:t>The following documents were discussed today</w:t>
      </w:r>
      <w:r w:rsidRPr="00F70618">
        <w:rPr>
          <w:rFonts w:ascii="Arial" w:hAnsi="Arial" w:cs="Arial"/>
        </w:rPr>
        <w:t xml:space="preserve"> (copies attached</w:t>
      </w:r>
      <w:r>
        <w:rPr>
          <w:rFonts w:ascii="Arial" w:hAnsi="Arial" w:cs="Arial"/>
        </w:rPr>
        <w:t>, circulated ahead of the meeting</w:t>
      </w:r>
      <w:r w:rsidRPr="00F70618">
        <w:rPr>
          <w:rFonts w:ascii="Arial" w:hAnsi="Arial" w:cs="Arial"/>
        </w:rPr>
        <w:t>):</w:t>
      </w:r>
    </w:p>
    <w:p w:rsidR="0086273C" w:rsidRPr="00F70618" w:rsidRDefault="0086273C" w:rsidP="00F70618">
      <w:pPr>
        <w:spacing w:after="0"/>
        <w:rPr>
          <w:rFonts w:ascii="Arial" w:hAnsi="Arial" w:cs="Arial"/>
        </w:rPr>
      </w:pPr>
    </w:p>
    <w:p w:rsidR="0086273C" w:rsidRPr="00F70618" w:rsidRDefault="0086273C" w:rsidP="00697F04">
      <w:pPr>
        <w:numPr>
          <w:ilvl w:val="0"/>
          <w:numId w:val="1"/>
        </w:numPr>
        <w:spacing w:after="0" w:line="240" w:lineRule="auto"/>
        <w:rPr>
          <w:rFonts w:ascii="Arial" w:hAnsi="Arial" w:cs="Arial"/>
        </w:rPr>
      </w:pPr>
      <w:r>
        <w:rPr>
          <w:rFonts w:ascii="Arial" w:hAnsi="Arial" w:cs="Arial"/>
        </w:rPr>
        <w:t>LGUF20</w:t>
      </w:r>
      <w:r w:rsidRPr="00F70618">
        <w:rPr>
          <w:rFonts w:ascii="Arial" w:hAnsi="Arial" w:cs="Arial"/>
        </w:rPr>
        <w:t>: Annexe 1 – data relating to IFP Business for 2009-10 academic year</w:t>
      </w:r>
    </w:p>
    <w:p w:rsidR="0086273C" w:rsidRPr="00697F04" w:rsidRDefault="0086273C" w:rsidP="00697F04">
      <w:pPr>
        <w:numPr>
          <w:ilvl w:val="0"/>
          <w:numId w:val="1"/>
        </w:numPr>
        <w:spacing w:after="0" w:line="240" w:lineRule="auto"/>
        <w:rPr>
          <w:rFonts w:ascii="Arial" w:hAnsi="Arial" w:cs="Arial"/>
          <w:i/>
        </w:rPr>
      </w:pPr>
      <w:r w:rsidRPr="00F70618">
        <w:rPr>
          <w:rFonts w:ascii="Arial" w:hAnsi="Arial" w:cs="Arial"/>
        </w:rPr>
        <w:t>LGUF10: Annexe 1 – data relating to IFP Science and IFP Business for 2009-10 academic year</w:t>
      </w:r>
    </w:p>
    <w:p w:rsidR="0086273C" w:rsidRDefault="0086273C" w:rsidP="00697F04">
      <w:pPr>
        <w:numPr>
          <w:ilvl w:val="0"/>
          <w:numId w:val="1"/>
        </w:numPr>
        <w:spacing w:after="0" w:line="240" w:lineRule="auto"/>
        <w:rPr>
          <w:rFonts w:ascii="Arial" w:hAnsi="Arial" w:cs="Arial"/>
        </w:rPr>
      </w:pPr>
      <w:r w:rsidRPr="00F70618">
        <w:rPr>
          <w:rFonts w:ascii="Arial" w:hAnsi="Arial" w:cs="Arial"/>
        </w:rPr>
        <w:t>Validation Agreement</w:t>
      </w:r>
      <w:r>
        <w:rPr>
          <w:rFonts w:ascii="Arial" w:hAnsi="Arial" w:cs="Arial"/>
        </w:rPr>
        <w:t xml:space="preserve">:  previous version </w:t>
      </w:r>
      <w:r w:rsidRPr="00697F04">
        <w:rPr>
          <w:rFonts w:ascii="Arial" w:hAnsi="Arial" w:cs="Arial"/>
        </w:rPr>
        <w:t>showing track changes; and final version incorporating changes agreed.</w:t>
      </w:r>
    </w:p>
    <w:p w:rsidR="0086273C" w:rsidRPr="00B379A1" w:rsidRDefault="0086273C" w:rsidP="00B379A1">
      <w:pPr>
        <w:spacing w:after="0" w:line="240" w:lineRule="auto"/>
        <w:ind w:left="720"/>
        <w:rPr>
          <w:rFonts w:ascii="Arial" w:hAnsi="Arial" w:cs="Arial"/>
        </w:rPr>
      </w:pPr>
    </w:p>
    <w:p w:rsidR="0086273C" w:rsidRPr="00697F04" w:rsidRDefault="0086273C" w:rsidP="00697F04">
      <w:pPr>
        <w:spacing w:after="0" w:line="240" w:lineRule="auto"/>
        <w:rPr>
          <w:rFonts w:ascii="Arial" w:hAnsi="Arial" w:cs="Arial"/>
        </w:rPr>
      </w:pPr>
      <w:r>
        <w:rPr>
          <w:rFonts w:ascii="Arial" w:hAnsi="Arial" w:cs="Arial"/>
        </w:rPr>
        <w:t>Also attached (as documents referred to in the Annexes above):</w:t>
      </w:r>
    </w:p>
    <w:p w:rsidR="0086273C" w:rsidRPr="00F70618" w:rsidRDefault="0086273C" w:rsidP="00697F04">
      <w:pPr>
        <w:numPr>
          <w:ilvl w:val="0"/>
          <w:numId w:val="1"/>
        </w:numPr>
        <w:spacing w:after="0" w:line="240" w:lineRule="auto"/>
        <w:rPr>
          <w:rFonts w:ascii="Arial" w:hAnsi="Arial" w:cs="Arial"/>
        </w:rPr>
      </w:pPr>
      <w:r w:rsidRPr="00697F04">
        <w:rPr>
          <w:rFonts w:ascii="Arial" w:hAnsi="Arial" w:cs="Arial"/>
        </w:rPr>
        <w:t>External Examiner Report</w:t>
      </w:r>
      <w:r w:rsidRPr="00F70618">
        <w:rPr>
          <w:rFonts w:ascii="Arial" w:hAnsi="Arial" w:cs="Arial"/>
        </w:rPr>
        <w:t>s for Business modules, Mathematics and Physics modules, English Language modules, and the overall report from the Programme Assessor.</w:t>
      </w:r>
    </w:p>
    <w:p w:rsidR="0086273C" w:rsidRPr="00F70618" w:rsidRDefault="008A18B2" w:rsidP="00697F04">
      <w:pPr>
        <w:numPr>
          <w:ilvl w:val="0"/>
          <w:numId w:val="1"/>
        </w:numPr>
        <w:spacing w:after="0" w:line="240" w:lineRule="auto"/>
        <w:rPr>
          <w:rFonts w:ascii="Arial" w:hAnsi="Arial" w:cs="Arial"/>
        </w:rPr>
      </w:pPr>
      <w:r>
        <w:rPr>
          <w:rFonts w:ascii="Arial" w:hAnsi="Arial" w:cs="Arial"/>
        </w:rPr>
        <w:t>SED’s</w:t>
      </w:r>
      <w:r w:rsidR="0086273C" w:rsidRPr="00F70618">
        <w:rPr>
          <w:rFonts w:ascii="Arial" w:hAnsi="Arial" w:cs="Arial"/>
        </w:rPr>
        <w:t xml:space="preserve"> responses to the 4 External Examiner reports.</w:t>
      </w:r>
    </w:p>
    <w:p w:rsidR="0086273C" w:rsidRPr="00F70618" w:rsidRDefault="0086273C" w:rsidP="00697F04">
      <w:pPr>
        <w:numPr>
          <w:ilvl w:val="0"/>
          <w:numId w:val="1"/>
        </w:numPr>
        <w:spacing w:after="0" w:line="240" w:lineRule="auto"/>
        <w:rPr>
          <w:rFonts w:ascii="Arial" w:hAnsi="Arial" w:cs="Arial"/>
        </w:rPr>
      </w:pPr>
      <w:r w:rsidRPr="00F70618">
        <w:rPr>
          <w:rFonts w:ascii="Arial" w:hAnsi="Arial" w:cs="Arial"/>
        </w:rPr>
        <w:t>Minutes from the 2 Student Focus Group meetings held during the 2009-10 academic year.</w:t>
      </w:r>
    </w:p>
    <w:p w:rsidR="0086273C" w:rsidRDefault="0086273C" w:rsidP="00F70618">
      <w:pPr>
        <w:spacing w:after="0"/>
        <w:rPr>
          <w:rFonts w:ascii="Arial" w:hAnsi="Arial" w:cs="Arial"/>
          <w:sz w:val="24"/>
          <w:szCs w:val="24"/>
        </w:rPr>
      </w:pPr>
    </w:p>
    <w:tbl>
      <w:tblPr>
        <w:tblW w:w="9606" w:type="dxa"/>
        <w:tblInd w:w="-106" w:type="dxa"/>
        <w:tblLook w:val="00A0"/>
      </w:tblPr>
      <w:tblGrid>
        <w:gridCol w:w="706"/>
        <w:gridCol w:w="7998"/>
        <w:gridCol w:w="902"/>
      </w:tblGrid>
      <w:tr w:rsidR="0086273C" w:rsidRPr="00806163" w:rsidTr="00CA4BB7">
        <w:tc>
          <w:tcPr>
            <w:tcW w:w="706" w:type="dxa"/>
          </w:tcPr>
          <w:p w:rsidR="0086273C" w:rsidRPr="00806163" w:rsidRDefault="0086273C" w:rsidP="00806163">
            <w:pPr>
              <w:spacing w:after="0" w:line="240" w:lineRule="auto"/>
              <w:rPr>
                <w:rFonts w:ascii="Arial" w:hAnsi="Arial" w:cs="Arial"/>
                <w:b/>
              </w:rPr>
            </w:pPr>
            <w:r w:rsidRPr="00806163">
              <w:rPr>
                <w:rFonts w:ascii="Arial" w:hAnsi="Arial" w:cs="Arial"/>
                <w:b/>
              </w:rPr>
              <w:t>1</w:t>
            </w:r>
          </w:p>
        </w:tc>
        <w:tc>
          <w:tcPr>
            <w:tcW w:w="7998" w:type="dxa"/>
          </w:tcPr>
          <w:p w:rsidR="0086273C" w:rsidRPr="00806163" w:rsidRDefault="0086273C" w:rsidP="00806163">
            <w:pPr>
              <w:spacing w:after="0" w:line="240" w:lineRule="auto"/>
              <w:rPr>
                <w:rFonts w:ascii="Arial" w:hAnsi="Arial" w:cs="Arial"/>
                <w:b/>
              </w:rPr>
            </w:pPr>
            <w:r w:rsidRPr="00806163">
              <w:rPr>
                <w:rFonts w:ascii="Arial" w:hAnsi="Arial" w:cs="Arial"/>
                <w:b/>
              </w:rPr>
              <w:t>LGUF10 &amp; LGUF20 Data: General comments</w:t>
            </w:r>
          </w:p>
        </w:tc>
        <w:tc>
          <w:tcPr>
            <w:tcW w:w="902" w:type="dxa"/>
          </w:tcPr>
          <w:p w:rsidR="0086273C" w:rsidRPr="00806163" w:rsidRDefault="0086273C" w:rsidP="00806163">
            <w:pPr>
              <w:spacing w:after="0" w:line="240" w:lineRule="auto"/>
              <w:rPr>
                <w:rFonts w:ascii="Arial" w:hAnsi="Arial" w:cs="Arial"/>
                <w:b/>
                <w:sz w:val="18"/>
                <w:szCs w:val="18"/>
              </w:rPr>
            </w:pPr>
            <w:r w:rsidRPr="00806163">
              <w:rPr>
                <w:rFonts w:ascii="Arial" w:hAnsi="Arial" w:cs="Arial"/>
                <w:b/>
                <w:sz w:val="18"/>
                <w:szCs w:val="18"/>
              </w:rPr>
              <w:t>Actions</w:t>
            </w: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06163" w:rsidRDefault="0086273C" w:rsidP="00806163">
            <w:pPr>
              <w:spacing w:after="0" w:line="240" w:lineRule="auto"/>
              <w:rPr>
                <w:rFonts w:ascii="Arial" w:hAnsi="Arial" w:cs="Arial"/>
              </w:rPr>
            </w:pPr>
            <w:r w:rsidRPr="00806163">
              <w:rPr>
                <w:rFonts w:ascii="Arial" w:hAnsi="Arial" w:cs="Arial"/>
              </w:rPr>
              <w:t xml:space="preserve">The format of the IFP Annexe 1 </w:t>
            </w:r>
            <w:proofErr w:type="gramStart"/>
            <w:r w:rsidRPr="00806163">
              <w:rPr>
                <w:rFonts w:ascii="Arial" w:hAnsi="Arial" w:cs="Arial"/>
              </w:rPr>
              <w:t>documents  had</w:t>
            </w:r>
            <w:proofErr w:type="gramEnd"/>
            <w:r w:rsidRPr="00806163">
              <w:rPr>
                <w:rFonts w:ascii="Arial" w:hAnsi="Arial" w:cs="Arial"/>
              </w:rPr>
              <w:t xml:space="preserve"> been discussed and agreed with both ADTs and college staff prior to this meeting. Data, which had been difficult to gather this year, are now being gathered concurrently.  </w:t>
            </w: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r w:rsidRPr="00806163">
              <w:rPr>
                <w:rFonts w:ascii="Arial" w:hAnsi="Arial" w:cs="Arial"/>
              </w:rPr>
              <w:t>The following general points were noted:</w:t>
            </w:r>
          </w:p>
          <w:p w:rsidR="0086273C" w:rsidRPr="00806163" w:rsidRDefault="0086273C" w:rsidP="00806163">
            <w:pPr>
              <w:pStyle w:val="ListParagraph"/>
              <w:numPr>
                <w:ilvl w:val="0"/>
                <w:numId w:val="2"/>
              </w:numPr>
              <w:spacing w:after="0" w:line="240" w:lineRule="auto"/>
              <w:rPr>
                <w:rFonts w:ascii="Arial" w:hAnsi="Arial" w:cs="Arial"/>
              </w:rPr>
            </w:pPr>
            <w:r w:rsidRPr="00806163">
              <w:rPr>
                <w:rFonts w:ascii="Arial" w:hAnsi="Arial" w:cs="Arial"/>
                <w:b/>
              </w:rPr>
              <w:t>Item 1: Recruitment</w:t>
            </w:r>
            <w:r w:rsidRPr="00806163">
              <w:rPr>
                <w:rFonts w:ascii="Arial" w:hAnsi="Arial" w:cs="Arial"/>
              </w:rPr>
              <w:t xml:space="preserve">: though not previously mentioned, it was felt that including IELTS scores at entry would be helpful.  </w:t>
            </w:r>
            <w:r w:rsidR="008A18B2">
              <w:rPr>
                <w:rFonts w:ascii="Arial" w:hAnsi="Arial" w:cs="Arial"/>
              </w:rPr>
              <w:t>SED</w:t>
            </w:r>
            <w:r w:rsidRPr="00806163">
              <w:rPr>
                <w:rFonts w:ascii="Arial" w:hAnsi="Arial" w:cs="Arial"/>
              </w:rPr>
              <w:t xml:space="preserve"> was able to confirm this is being done for the current group. </w:t>
            </w:r>
          </w:p>
          <w:p w:rsidR="0086273C" w:rsidRPr="00806163" w:rsidRDefault="0086273C" w:rsidP="00806163">
            <w:pPr>
              <w:pStyle w:val="ListParagraph"/>
              <w:numPr>
                <w:ilvl w:val="0"/>
                <w:numId w:val="2"/>
              </w:numPr>
              <w:spacing w:after="0" w:line="240" w:lineRule="auto"/>
              <w:rPr>
                <w:rFonts w:ascii="Arial" w:hAnsi="Arial" w:cs="Arial"/>
              </w:rPr>
            </w:pPr>
            <w:r w:rsidRPr="00806163">
              <w:rPr>
                <w:rFonts w:ascii="Arial" w:hAnsi="Arial" w:cs="Arial"/>
                <w:b/>
              </w:rPr>
              <w:t>Item 2: Withdrawals:</w:t>
            </w:r>
            <w:r w:rsidRPr="00806163">
              <w:rPr>
                <w:rFonts w:ascii="Arial" w:hAnsi="Arial" w:cs="Arial"/>
              </w:rPr>
              <w:t xml:space="preserve"> </w:t>
            </w:r>
            <w:r w:rsidR="006C5A91">
              <w:rPr>
                <w:rFonts w:ascii="Arial" w:hAnsi="Arial" w:cs="Arial"/>
                <w:color w:val="000000"/>
              </w:rPr>
              <w:t xml:space="preserve">It was felt that withdrawal numbers were </w:t>
            </w:r>
            <w:r w:rsidR="006C5A91">
              <w:rPr>
                <w:rFonts w:ascii="Arial" w:hAnsi="Arial" w:cs="Arial"/>
                <w:color w:val="000000"/>
              </w:rPr>
              <w:lastRenderedPageBreak/>
              <w:t>acceptable for programmes of this type.</w:t>
            </w:r>
          </w:p>
          <w:p w:rsidR="0086273C" w:rsidRPr="00806163" w:rsidRDefault="0086273C" w:rsidP="00806163">
            <w:pPr>
              <w:pStyle w:val="ListParagraph"/>
              <w:numPr>
                <w:ilvl w:val="0"/>
                <w:numId w:val="2"/>
              </w:numPr>
              <w:spacing w:after="0" w:line="240" w:lineRule="auto"/>
              <w:rPr>
                <w:rFonts w:ascii="Arial" w:hAnsi="Arial" w:cs="Arial"/>
              </w:rPr>
            </w:pPr>
            <w:r w:rsidRPr="00806163">
              <w:rPr>
                <w:rFonts w:ascii="Arial" w:hAnsi="Arial" w:cs="Arial"/>
                <w:b/>
              </w:rPr>
              <w:t>Item 4: Destinations</w:t>
            </w:r>
            <w:r w:rsidRPr="00806163">
              <w:rPr>
                <w:rFonts w:ascii="Arial" w:hAnsi="Arial" w:cs="Arial"/>
              </w:rPr>
              <w:t xml:space="preserve">: it had been recommended that students who have not responded to enquiry about destination were included, to differentiate from those who had responded and were unplaced.  </w:t>
            </w:r>
          </w:p>
          <w:p w:rsidR="0086273C" w:rsidRPr="00806163" w:rsidRDefault="0086273C" w:rsidP="00806163">
            <w:pPr>
              <w:pStyle w:val="ListParagraph"/>
              <w:numPr>
                <w:ilvl w:val="0"/>
                <w:numId w:val="2"/>
              </w:numPr>
              <w:spacing w:after="0" w:line="240" w:lineRule="auto"/>
              <w:rPr>
                <w:rFonts w:ascii="Arial" w:hAnsi="Arial" w:cs="Arial"/>
              </w:rPr>
            </w:pPr>
            <w:r w:rsidRPr="00806163">
              <w:rPr>
                <w:rFonts w:ascii="Arial" w:hAnsi="Arial" w:cs="Arial"/>
                <w:b/>
              </w:rPr>
              <w:t>Achievements</w:t>
            </w:r>
            <w:r w:rsidRPr="00806163">
              <w:rPr>
                <w:rFonts w:ascii="Arial" w:hAnsi="Arial" w:cs="Arial"/>
              </w:rPr>
              <w:t xml:space="preserve">: </w:t>
            </w:r>
            <w:proofErr w:type="spellStart"/>
            <w:r w:rsidR="008536BC">
              <w:rPr>
                <w:rFonts w:ascii="Arial" w:hAnsi="Arial" w:cs="Arial"/>
              </w:rPr>
              <w:t>pdf</w:t>
            </w:r>
            <w:proofErr w:type="spellEnd"/>
            <w:r w:rsidR="008536BC">
              <w:rPr>
                <w:rFonts w:ascii="Arial" w:hAnsi="Arial" w:cs="Arial"/>
              </w:rPr>
              <w:t xml:space="preserve"> files of the IFP Board decisions from 7 and 21 July are attached to these minutes. </w:t>
            </w:r>
            <w:r w:rsidR="008A18B2">
              <w:rPr>
                <w:rFonts w:ascii="Arial" w:hAnsi="Arial" w:cs="Arial"/>
              </w:rPr>
              <w:t>SED</w:t>
            </w:r>
            <w:r w:rsidRPr="00806163">
              <w:rPr>
                <w:rFonts w:ascii="Arial" w:hAnsi="Arial" w:cs="Arial"/>
              </w:rPr>
              <w:t xml:space="preserve"> advised that there had been a high proportion of Distinctions in IFP Science, and a much higher proportion of Distinctions in IFP Business in the September group than the January group.</w:t>
            </w:r>
          </w:p>
          <w:p w:rsidR="0086273C" w:rsidRPr="00806163" w:rsidRDefault="0086273C" w:rsidP="00806163">
            <w:pPr>
              <w:pStyle w:val="ListParagraph"/>
              <w:numPr>
                <w:ilvl w:val="0"/>
                <w:numId w:val="2"/>
              </w:numPr>
              <w:spacing w:after="0" w:line="240" w:lineRule="auto"/>
              <w:rPr>
                <w:rFonts w:ascii="Arial" w:hAnsi="Arial" w:cs="Arial"/>
              </w:rPr>
            </w:pPr>
            <w:r w:rsidRPr="00806163">
              <w:rPr>
                <w:rFonts w:ascii="Arial" w:hAnsi="Arial" w:cs="Arial"/>
                <w:b/>
              </w:rPr>
              <w:t>Item 5: Documents attached</w:t>
            </w:r>
            <w:r w:rsidRPr="00806163">
              <w:rPr>
                <w:rFonts w:ascii="Arial" w:hAnsi="Arial" w:cs="Arial"/>
              </w:rPr>
              <w:t xml:space="preserve">: the British Council report referred to in the Pre Validation meeting replaces ‘Faculty QEO’s Summary’ – copy now attached.  </w:t>
            </w:r>
            <w:r w:rsidR="008A18B2">
              <w:rPr>
                <w:rFonts w:ascii="Arial" w:hAnsi="Arial" w:cs="Arial"/>
              </w:rPr>
              <w:t>JS</w:t>
            </w:r>
            <w:r w:rsidRPr="00806163">
              <w:rPr>
                <w:rFonts w:ascii="Arial" w:hAnsi="Arial" w:cs="Arial"/>
              </w:rPr>
              <w:t xml:space="preserve"> clarified that this </w:t>
            </w:r>
            <w:r w:rsidR="008A18B2">
              <w:rPr>
                <w:rFonts w:ascii="Arial" w:hAnsi="Arial" w:cs="Arial"/>
              </w:rPr>
              <w:t xml:space="preserve">accreditation process </w:t>
            </w:r>
            <w:r w:rsidRPr="00806163">
              <w:rPr>
                <w:rFonts w:ascii="Arial" w:hAnsi="Arial" w:cs="Arial"/>
              </w:rPr>
              <w:t xml:space="preserve">is carried out every 4 years, and accredits college to deliver English Language qualifications – copy certificate included as last page. </w:t>
            </w:r>
          </w:p>
          <w:p w:rsidR="0086273C" w:rsidRPr="00806163" w:rsidRDefault="0086273C" w:rsidP="00806163">
            <w:pPr>
              <w:spacing w:after="0" w:line="240" w:lineRule="auto"/>
              <w:rPr>
                <w:rFonts w:ascii="Arial" w:hAnsi="Arial" w:cs="Arial"/>
              </w:rPr>
            </w:pPr>
          </w:p>
        </w:tc>
        <w:tc>
          <w:tcPr>
            <w:tcW w:w="902" w:type="dxa"/>
          </w:tcPr>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536BC">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b/>
              </w:rPr>
            </w:pPr>
            <w:r w:rsidRPr="00806163">
              <w:rPr>
                <w:rFonts w:ascii="Arial" w:hAnsi="Arial" w:cs="Arial"/>
                <w:b/>
              </w:rPr>
              <w:lastRenderedPageBreak/>
              <w:t>1.1</w:t>
            </w:r>
          </w:p>
        </w:tc>
        <w:tc>
          <w:tcPr>
            <w:tcW w:w="7998" w:type="dxa"/>
          </w:tcPr>
          <w:p w:rsidR="0086273C" w:rsidRPr="00806163" w:rsidRDefault="0086273C" w:rsidP="00806163">
            <w:pPr>
              <w:spacing w:after="0" w:line="240" w:lineRule="auto"/>
              <w:rPr>
                <w:rFonts w:ascii="Arial" w:hAnsi="Arial" w:cs="Arial"/>
                <w:b/>
              </w:rPr>
            </w:pPr>
            <w:r w:rsidRPr="00806163">
              <w:rPr>
                <w:rFonts w:ascii="Arial" w:hAnsi="Arial" w:cs="Arial"/>
                <w:b/>
              </w:rPr>
              <w:t>LGUF20 IFP Business:</w:t>
            </w:r>
          </w:p>
        </w:tc>
        <w:tc>
          <w:tcPr>
            <w:tcW w:w="902" w:type="dxa"/>
          </w:tcPr>
          <w:p w:rsidR="0086273C" w:rsidRPr="00806163" w:rsidRDefault="0086273C" w:rsidP="00806163">
            <w:pPr>
              <w:spacing w:after="0" w:line="240" w:lineRule="auto"/>
              <w:rPr>
                <w:rFonts w:ascii="Arial" w:hAnsi="Arial" w:cs="Arial"/>
                <w:b/>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06163" w:rsidRDefault="0086273C" w:rsidP="00806163">
            <w:pPr>
              <w:spacing w:after="0" w:line="240" w:lineRule="auto"/>
              <w:rPr>
                <w:rFonts w:ascii="Arial" w:hAnsi="Arial" w:cs="Arial"/>
                <w:b/>
              </w:rPr>
            </w:pPr>
            <w:r w:rsidRPr="00806163">
              <w:rPr>
                <w:rFonts w:ascii="Arial" w:hAnsi="Arial" w:cs="Arial"/>
                <w:b/>
              </w:rPr>
              <w:t>3: Withdrawals:</w:t>
            </w:r>
          </w:p>
          <w:p w:rsidR="0086273C" w:rsidRPr="00806163" w:rsidRDefault="0086273C" w:rsidP="00806163">
            <w:pPr>
              <w:spacing w:after="0" w:line="240" w:lineRule="auto"/>
              <w:rPr>
                <w:rFonts w:ascii="Arial" w:hAnsi="Arial" w:cs="Arial"/>
              </w:rPr>
            </w:pPr>
            <w:r w:rsidRPr="00806163">
              <w:rPr>
                <w:rFonts w:ascii="Arial" w:hAnsi="Arial" w:cs="Arial"/>
              </w:rPr>
              <w:t>Fairly usual reasons</w:t>
            </w:r>
            <w:r w:rsidR="004965E0">
              <w:rPr>
                <w:rFonts w:ascii="Arial" w:hAnsi="Arial" w:cs="Arial"/>
              </w:rPr>
              <w:t xml:space="preserve"> (with one</w:t>
            </w:r>
            <w:r w:rsidRPr="00806163">
              <w:rPr>
                <w:rFonts w:ascii="Arial" w:hAnsi="Arial" w:cs="Arial"/>
              </w:rPr>
              <w:t xml:space="preserve"> anomaly).</w:t>
            </w:r>
          </w:p>
          <w:p w:rsidR="0086273C" w:rsidRPr="00806163" w:rsidRDefault="0086273C" w:rsidP="00806163">
            <w:pPr>
              <w:spacing w:after="0" w:line="240" w:lineRule="auto"/>
              <w:rPr>
                <w:rFonts w:ascii="Arial" w:hAnsi="Arial" w:cs="Arial"/>
              </w:rPr>
            </w:pP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06163" w:rsidRDefault="0086273C" w:rsidP="00806163">
            <w:pPr>
              <w:spacing w:after="0" w:line="240" w:lineRule="auto"/>
              <w:rPr>
                <w:rFonts w:ascii="Arial" w:hAnsi="Arial" w:cs="Arial"/>
                <w:b/>
              </w:rPr>
            </w:pPr>
            <w:r w:rsidRPr="00806163">
              <w:rPr>
                <w:rFonts w:ascii="Arial" w:hAnsi="Arial" w:cs="Arial"/>
                <w:b/>
              </w:rPr>
              <w:t>4: Destinations:</w:t>
            </w:r>
          </w:p>
          <w:p w:rsidR="0086273C" w:rsidRPr="00806163" w:rsidRDefault="0086273C" w:rsidP="00806163">
            <w:pPr>
              <w:spacing w:after="0" w:line="240" w:lineRule="auto"/>
              <w:rPr>
                <w:rFonts w:ascii="Arial" w:hAnsi="Arial" w:cs="Arial"/>
              </w:rPr>
            </w:pPr>
            <w:r w:rsidRPr="00806163">
              <w:rPr>
                <w:rFonts w:ascii="Arial" w:hAnsi="Arial" w:cs="Arial"/>
              </w:rPr>
              <w:t>A large proportion had been plac</w:t>
            </w:r>
            <w:r w:rsidR="008A18B2">
              <w:rPr>
                <w:rFonts w:ascii="Arial" w:hAnsi="Arial" w:cs="Arial"/>
              </w:rPr>
              <w:t xml:space="preserve">ed, at equivalent institutions (1994 group, Russell </w:t>
            </w:r>
            <w:r w:rsidRPr="00806163">
              <w:rPr>
                <w:rFonts w:ascii="Arial" w:hAnsi="Arial" w:cs="Arial"/>
              </w:rPr>
              <w:t>Group).</w:t>
            </w:r>
          </w:p>
          <w:p w:rsidR="0086273C" w:rsidRPr="00806163" w:rsidRDefault="0086273C" w:rsidP="00806163">
            <w:pPr>
              <w:spacing w:after="0" w:line="240" w:lineRule="auto"/>
              <w:rPr>
                <w:rFonts w:ascii="Arial" w:hAnsi="Arial" w:cs="Arial"/>
              </w:rPr>
            </w:pPr>
            <w:r w:rsidRPr="00806163">
              <w:rPr>
                <w:rFonts w:ascii="Arial" w:hAnsi="Arial" w:cs="Arial"/>
              </w:rPr>
              <w:t>The January start group generally did less well (</w:t>
            </w:r>
            <w:r w:rsidR="004965E0">
              <w:rPr>
                <w:rFonts w:ascii="Arial" w:hAnsi="Arial" w:cs="Arial"/>
              </w:rPr>
              <w:t xml:space="preserve">only </w:t>
            </w:r>
            <w:r w:rsidRPr="00806163">
              <w:rPr>
                <w:rFonts w:ascii="Arial" w:hAnsi="Arial" w:cs="Arial"/>
              </w:rPr>
              <w:t>2 Distinctions), and a lower proportion were placed.  Efforts have been made to improve this, with the introduction of higher IELTS requirements to enter – 5.5 for the cohort under review, raised to 6.0 for the next intake in January 2011.</w:t>
            </w:r>
          </w:p>
          <w:p w:rsidR="0086273C" w:rsidRPr="00806163" w:rsidRDefault="0086273C" w:rsidP="00806163">
            <w:pPr>
              <w:spacing w:after="0" w:line="240" w:lineRule="auto"/>
              <w:rPr>
                <w:rFonts w:ascii="Arial" w:hAnsi="Arial" w:cs="Arial"/>
              </w:rPr>
            </w:pP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b/>
              </w:rPr>
            </w:pPr>
          </w:p>
        </w:tc>
        <w:tc>
          <w:tcPr>
            <w:tcW w:w="7998" w:type="dxa"/>
          </w:tcPr>
          <w:p w:rsidR="0086273C" w:rsidRPr="00806163" w:rsidRDefault="0086273C" w:rsidP="00806163">
            <w:pPr>
              <w:spacing w:after="0" w:line="240" w:lineRule="auto"/>
              <w:rPr>
                <w:rFonts w:ascii="Arial" w:hAnsi="Arial" w:cs="Arial"/>
                <w:b/>
              </w:rPr>
            </w:pPr>
            <w:r w:rsidRPr="00806163">
              <w:rPr>
                <w:rFonts w:ascii="Arial" w:hAnsi="Arial" w:cs="Arial"/>
                <w:b/>
              </w:rPr>
              <w:t>5: from Documents attached:</w:t>
            </w:r>
          </w:p>
          <w:p w:rsidR="0086273C" w:rsidRPr="00806163" w:rsidRDefault="0086273C" w:rsidP="00806163">
            <w:pPr>
              <w:pStyle w:val="ListParagraph"/>
              <w:numPr>
                <w:ilvl w:val="0"/>
                <w:numId w:val="3"/>
              </w:numPr>
              <w:spacing w:after="0" w:line="240" w:lineRule="auto"/>
              <w:rPr>
                <w:rFonts w:ascii="Arial" w:hAnsi="Arial" w:cs="Arial"/>
              </w:rPr>
            </w:pPr>
            <w:r w:rsidRPr="00806163">
              <w:rPr>
                <w:rFonts w:ascii="Arial" w:hAnsi="Arial" w:cs="Arial"/>
              </w:rPr>
              <w:t>External Examiner reports indicated concerns about the January start, which is very intensive, with no breaks (4 days at Easter) and no half terms</w:t>
            </w:r>
          </w:p>
          <w:p w:rsidR="0086273C" w:rsidRPr="00806163" w:rsidRDefault="0086273C" w:rsidP="00806163">
            <w:pPr>
              <w:pStyle w:val="ListParagraph"/>
              <w:numPr>
                <w:ilvl w:val="0"/>
                <w:numId w:val="3"/>
              </w:numPr>
              <w:spacing w:after="0" w:line="240" w:lineRule="auto"/>
              <w:rPr>
                <w:rFonts w:ascii="Arial" w:hAnsi="Arial" w:cs="Arial"/>
              </w:rPr>
            </w:pPr>
            <w:r w:rsidRPr="00806163">
              <w:rPr>
                <w:rFonts w:ascii="Arial" w:hAnsi="Arial" w:cs="Arial"/>
              </w:rPr>
              <w:t xml:space="preserve">Requirement for 2 Programme Boards: the question was raised as to whether 2 Boards were required, rather than combining into a single Board at the later date.  </w:t>
            </w:r>
            <w:r w:rsidR="008A18B2">
              <w:rPr>
                <w:rFonts w:ascii="Arial" w:hAnsi="Arial" w:cs="Arial"/>
              </w:rPr>
              <w:t>SED</w:t>
            </w:r>
            <w:r w:rsidRPr="00806163">
              <w:rPr>
                <w:rFonts w:ascii="Arial" w:hAnsi="Arial" w:cs="Arial"/>
              </w:rPr>
              <w:t xml:space="preserve"> feels it would be unfair to make the September cohort wait for results, and this may also have an impact upon their applications to other universities.  It was agreed that 2 Programme Boards were a requirement.</w:t>
            </w:r>
          </w:p>
          <w:p w:rsidR="0086273C" w:rsidRPr="00806163" w:rsidRDefault="0086273C" w:rsidP="00806163">
            <w:pPr>
              <w:spacing w:after="0" w:line="240" w:lineRule="auto"/>
              <w:rPr>
                <w:rFonts w:ascii="Arial" w:hAnsi="Arial" w:cs="Arial"/>
              </w:rPr>
            </w:pPr>
          </w:p>
        </w:tc>
        <w:tc>
          <w:tcPr>
            <w:tcW w:w="902" w:type="dxa"/>
          </w:tcPr>
          <w:p w:rsidR="0086273C" w:rsidRPr="00806163" w:rsidRDefault="0086273C" w:rsidP="00806163">
            <w:pPr>
              <w:spacing w:after="0" w:line="240" w:lineRule="auto"/>
              <w:rPr>
                <w:rFonts w:ascii="Arial" w:hAnsi="Arial" w:cs="Arial"/>
                <w:b/>
              </w:rPr>
            </w:pPr>
          </w:p>
        </w:tc>
      </w:tr>
      <w:tr w:rsidR="0086273C" w:rsidRPr="00806163" w:rsidTr="00CA4BB7">
        <w:tc>
          <w:tcPr>
            <w:tcW w:w="706" w:type="dxa"/>
          </w:tcPr>
          <w:p w:rsidR="0086273C" w:rsidRPr="00806163" w:rsidRDefault="0086273C" w:rsidP="00806163">
            <w:pPr>
              <w:spacing w:after="0" w:line="240" w:lineRule="auto"/>
              <w:rPr>
                <w:rFonts w:ascii="Arial" w:hAnsi="Arial" w:cs="Arial"/>
                <w:b/>
              </w:rPr>
            </w:pPr>
            <w:r w:rsidRPr="00806163">
              <w:rPr>
                <w:rFonts w:ascii="Arial" w:hAnsi="Arial" w:cs="Arial"/>
                <w:b/>
              </w:rPr>
              <w:t>1.2</w:t>
            </w:r>
          </w:p>
        </w:tc>
        <w:tc>
          <w:tcPr>
            <w:tcW w:w="7998" w:type="dxa"/>
          </w:tcPr>
          <w:p w:rsidR="0086273C" w:rsidRPr="00806163" w:rsidRDefault="0086273C" w:rsidP="00806163">
            <w:pPr>
              <w:spacing w:after="0" w:line="240" w:lineRule="auto"/>
              <w:rPr>
                <w:rFonts w:ascii="Arial" w:hAnsi="Arial" w:cs="Arial"/>
              </w:rPr>
            </w:pPr>
            <w:r w:rsidRPr="00806163">
              <w:rPr>
                <w:rFonts w:ascii="Arial" w:hAnsi="Arial" w:cs="Arial"/>
                <w:b/>
              </w:rPr>
              <w:t>Raising the profile of IFP with LU admissions tutors</w:t>
            </w:r>
            <w:r w:rsidRPr="00806163">
              <w:rPr>
                <w:rFonts w:ascii="Arial" w:hAnsi="Arial" w:cs="Arial"/>
              </w:rPr>
              <w:t>:</w:t>
            </w:r>
          </w:p>
          <w:p w:rsidR="0086273C" w:rsidRPr="00806163" w:rsidRDefault="0086273C" w:rsidP="00806163">
            <w:pPr>
              <w:spacing w:after="0" w:line="240" w:lineRule="auto"/>
              <w:rPr>
                <w:rFonts w:ascii="Arial" w:hAnsi="Arial" w:cs="Arial"/>
                <w:b/>
              </w:rPr>
            </w:pPr>
          </w:p>
        </w:tc>
        <w:tc>
          <w:tcPr>
            <w:tcW w:w="902" w:type="dxa"/>
          </w:tcPr>
          <w:p w:rsidR="0086273C" w:rsidRPr="00806163" w:rsidRDefault="0086273C" w:rsidP="00806163">
            <w:pPr>
              <w:spacing w:after="0" w:line="240" w:lineRule="auto"/>
              <w:rPr>
                <w:rFonts w:ascii="Arial" w:hAnsi="Arial" w:cs="Arial"/>
                <w:b/>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06163" w:rsidRDefault="0086273C" w:rsidP="00806163">
            <w:pPr>
              <w:spacing w:after="0" w:line="240" w:lineRule="auto"/>
              <w:rPr>
                <w:rFonts w:ascii="Arial" w:hAnsi="Arial" w:cs="Arial"/>
              </w:rPr>
            </w:pPr>
            <w:r w:rsidRPr="00806163">
              <w:rPr>
                <w:rFonts w:ascii="Arial" w:hAnsi="Arial" w:cs="Arial"/>
              </w:rPr>
              <w:t xml:space="preserve">On reviewing destinations, </w:t>
            </w:r>
            <w:r w:rsidR="008A18B2">
              <w:rPr>
                <w:rFonts w:ascii="Arial" w:hAnsi="Arial" w:cs="Arial"/>
              </w:rPr>
              <w:t>RD</w:t>
            </w:r>
            <w:r w:rsidRPr="00806163">
              <w:rPr>
                <w:rFonts w:ascii="Arial" w:hAnsi="Arial" w:cs="Arial"/>
              </w:rPr>
              <w:t xml:space="preserve"> asked about joint degrees.  </w:t>
            </w:r>
            <w:r w:rsidR="008A18B2">
              <w:rPr>
                <w:rFonts w:ascii="Arial" w:hAnsi="Arial" w:cs="Arial"/>
              </w:rPr>
              <w:t>SED</w:t>
            </w:r>
            <w:r w:rsidRPr="00806163">
              <w:rPr>
                <w:rFonts w:ascii="Arial" w:hAnsi="Arial" w:cs="Arial"/>
              </w:rPr>
              <w:t xml:space="preserve"> explained that Information Science and Mathematics now have routes from both pathways (not available to the previous cohort).  </w:t>
            </w:r>
            <w:r w:rsidR="008A18B2">
              <w:rPr>
                <w:rFonts w:ascii="Arial" w:hAnsi="Arial" w:cs="Arial"/>
              </w:rPr>
              <w:t>RD</w:t>
            </w:r>
            <w:r w:rsidRPr="00806163">
              <w:rPr>
                <w:rFonts w:ascii="Arial" w:hAnsi="Arial" w:cs="Arial"/>
              </w:rPr>
              <w:t xml:space="preserve"> asked about others – </w:t>
            </w:r>
            <w:proofErr w:type="spellStart"/>
            <w:r w:rsidRPr="00806163">
              <w:rPr>
                <w:rFonts w:ascii="Arial" w:hAnsi="Arial" w:cs="Arial"/>
              </w:rPr>
              <w:t>ie</w:t>
            </w:r>
            <w:proofErr w:type="spellEnd"/>
            <w:r w:rsidRPr="00806163">
              <w:rPr>
                <w:rFonts w:ascii="Arial" w:hAnsi="Arial" w:cs="Arial"/>
              </w:rPr>
              <w:t xml:space="preserve"> in dept of Computer Science, Computing &amp; Management, IT Management for Business, which have a route through the Science pathway, but not through Business. </w:t>
            </w:r>
          </w:p>
          <w:p w:rsidR="0086273C" w:rsidRPr="00806163" w:rsidRDefault="0086273C" w:rsidP="00806163">
            <w:pPr>
              <w:spacing w:after="0" w:line="240" w:lineRule="auto"/>
              <w:rPr>
                <w:rFonts w:ascii="Arial" w:hAnsi="Arial" w:cs="Arial"/>
              </w:rPr>
            </w:pPr>
          </w:p>
          <w:p w:rsidR="0086273C" w:rsidRPr="00806163" w:rsidRDefault="008A18B2" w:rsidP="00806163">
            <w:pPr>
              <w:spacing w:after="0" w:line="240" w:lineRule="auto"/>
              <w:rPr>
                <w:rFonts w:ascii="Arial" w:hAnsi="Arial" w:cs="Arial"/>
              </w:rPr>
            </w:pPr>
            <w:r>
              <w:rPr>
                <w:rFonts w:ascii="Arial" w:hAnsi="Arial" w:cs="Arial"/>
              </w:rPr>
              <w:t>SED</w:t>
            </w:r>
            <w:r w:rsidR="0086273C" w:rsidRPr="00806163">
              <w:rPr>
                <w:rFonts w:ascii="Arial" w:hAnsi="Arial" w:cs="Arial"/>
              </w:rPr>
              <w:t xml:space="preserve"> would be very pleased for anything </w:t>
            </w:r>
            <w:r>
              <w:rPr>
                <w:rFonts w:ascii="Arial" w:hAnsi="Arial" w:cs="Arial"/>
              </w:rPr>
              <w:t>ADTs</w:t>
            </w:r>
            <w:r w:rsidR="0086273C" w:rsidRPr="00806163">
              <w:rPr>
                <w:rFonts w:ascii="Arial" w:hAnsi="Arial" w:cs="Arial"/>
              </w:rPr>
              <w:t xml:space="preserve"> can do to promote awareness of the existence of both pathways among admissions tutors </w:t>
            </w:r>
            <w:r>
              <w:rPr>
                <w:rFonts w:ascii="Arial" w:hAnsi="Arial" w:cs="Arial"/>
              </w:rPr>
              <w:t xml:space="preserve">in </w:t>
            </w:r>
            <w:r w:rsidR="0086273C" w:rsidRPr="00806163">
              <w:rPr>
                <w:rFonts w:ascii="Arial" w:hAnsi="Arial" w:cs="Arial"/>
              </w:rPr>
              <w:t xml:space="preserve">departments. </w:t>
            </w:r>
            <w:r>
              <w:rPr>
                <w:rFonts w:ascii="Arial" w:hAnsi="Arial" w:cs="Arial"/>
              </w:rPr>
              <w:t>RD</w:t>
            </w:r>
            <w:r w:rsidR="0086273C" w:rsidRPr="00806163">
              <w:rPr>
                <w:rFonts w:ascii="Arial" w:hAnsi="Arial" w:cs="Arial"/>
              </w:rPr>
              <w:t xml:space="preserve"> </w:t>
            </w:r>
            <w:r w:rsidR="0086273C" w:rsidRPr="00806163">
              <w:rPr>
                <w:rFonts w:ascii="Arial" w:hAnsi="Arial" w:cs="Arial"/>
              </w:rPr>
              <w:lastRenderedPageBreak/>
              <w:t xml:space="preserve">will raise this with Computer Science. </w:t>
            </w:r>
            <w:r>
              <w:rPr>
                <w:rFonts w:ascii="Arial" w:hAnsi="Arial" w:cs="Arial"/>
              </w:rPr>
              <w:t>JR</w:t>
            </w:r>
            <w:r w:rsidR="0086273C" w:rsidRPr="00806163">
              <w:rPr>
                <w:rFonts w:ascii="Arial" w:hAnsi="Arial" w:cs="Arial"/>
              </w:rPr>
              <w:t xml:space="preserve"> to send progression criteria documents to </w:t>
            </w:r>
            <w:r>
              <w:rPr>
                <w:rFonts w:ascii="Arial" w:hAnsi="Arial" w:cs="Arial"/>
              </w:rPr>
              <w:t>RD</w:t>
            </w:r>
            <w:r w:rsidR="0086273C" w:rsidRPr="00806163">
              <w:rPr>
                <w:rFonts w:ascii="Arial" w:hAnsi="Arial" w:cs="Arial"/>
              </w:rPr>
              <w:t>.</w:t>
            </w:r>
          </w:p>
          <w:p w:rsidR="0086273C" w:rsidRPr="00806163" w:rsidRDefault="0086273C" w:rsidP="00806163">
            <w:pPr>
              <w:spacing w:after="0" w:line="240" w:lineRule="auto"/>
              <w:rPr>
                <w:rFonts w:ascii="Arial" w:hAnsi="Arial" w:cs="Arial"/>
              </w:rPr>
            </w:pPr>
          </w:p>
          <w:p w:rsidR="0086273C" w:rsidRDefault="0086273C" w:rsidP="00775176">
            <w:pPr>
              <w:spacing w:after="0" w:line="240" w:lineRule="auto"/>
              <w:rPr>
                <w:rFonts w:ascii="Arial" w:hAnsi="Arial" w:cs="Arial"/>
              </w:rPr>
            </w:pPr>
            <w:r w:rsidRPr="00806163">
              <w:rPr>
                <w:rFonts w:ascii="Arial" w:hAnsi="Arial" w:cs="Arial"/>
              </w:rPr>
              <w:t xml:space="preserve">Science departments already know </w:t>
            </w:r>
            <w:r w:rsidR="008A18B2">
              <w:rPr>
                <w:rFonts w:ascii="Arial" w:hAnsi="Arial" w:cs="Arial"/>
              </w:rPr>
              <w:t>about the IFP</w:t>
            </w:r>
            <w:r w:rsidRPr="00806163">
              <w:rPr>
                <w:rFonts w:ascii="Arial" w:hAnsi="Arial" w:cs="Arial"/>
              </w:rPr>
              <w:t xml:space="preserve"> through SEFS, but </w:t>
            </w:r>
            <w:r w:rsidR="008A18B2">
              <w:rPr>
                <w:rFonts w:ascii="Arial" w:hAnsi="Arial" w:cs="Arial"/>
              </w:rPr>
              <w:t>RD</w:t>
            </w:r>
            <w:r w:rsidRPr="00806163">
              <w:rPr>
                <w:rFonts w:ascii="Arial" w:hAnsi="Arial" w:cs="Arial"/>
              </w:rPr>
              <w:t xml:space="preserve"> himself was </w:t>
            </w:r>
            <w:r w:rsidR="008A18B2">
              <w:rPr>
                <w:rFonts w:ascii="Arial" w:hAnsi="Arial" w:cs="Arial"/>
              </w:rPr>
              <w:t>un</w:t>
            </w:r>
            <w:r w:rsidRPr="00806163">
              <w:rPr>
                <w:rFonts w:ascii="Arial" w:hAnsi="Arial" w:cs="Arial"/>
              </w:rPr>
              <w:t>aware that there were 2 pathways</w:t>
            </w:r>
            <w:r w:rsidR="008A18B2">
              <w:rPr>
                <w:rFonts w:ascii="Arial" w:hAnsi="Arial" w:cs="Arial"/>
              </w:rPr>
              <w:t xml:space="preserve"> in the IFP</w:t>
            </w:r>
            <w:r w:rsidRPr="00806163">
              <w:rPr>
                <w:rFonts w:ascii="Arial" w:hAnsi="Arial" w:cs="Arial"/>
              </w:rPr>
              <w:t>.  The course would benefit from some additional publicity to raise awareness with admissions tutors in all departments, but particularly SSH departments about the pathways, how offers are made based on agreed progression criteria, and making them aware that these are bright students whose only lack is English Language.</w:t>
            </w:r>
          </w:p>
          <w:p w:rsidR="0086273C" w:rsidRDefault="0086273C" w:rsidP="00806163">
            <w:pPr>
              <w:spacing w:after="0" w:line="240" w:lineRule="auto"/>
              <w:rPr>
                <w:rFonts w:ascii="Arial" w:hAnsi="Arial" w:cs="Arial"/>
              </w:rPr>
            </w:pPr>
          </w:p>
          <w:p w:rsidR="0086273C" w:rsidRPr="00806163" w:rsidRDefault="008A18B2" w:rsidP="00806163">
            <w:pPr>
              <w:spacing w:after="0" w:line="240" w:lineRule="auto"/>
              <w:rPr>
                <w:rFonts w:ascii="Arial" w:hAnsi="Arial" w:cs="Arial"/>
              </w:rPr>
            </w:pPr>
            <w:r>
              <w:rPr>
                <w:rFonts w:ascii="Arial" w:hAnsi="Arial" w:cs="Arial"/>
              </w:rPr>
              <w:t>SED</w:t>
            </w:r>
            <w:r w:rsidR="0086273C" w:rsidRPr="00806163">
              <w:rPr>
                <w:rFonts w:ascii="Arial" w:hAnsi="Arial" w:cs="Arial"/>
              </w:rPr>
              <w:t xml:space="preserve"> emphasised again that these students are lower risk to departments than a general international applicant, in that they are known to us, and we know that they are rigorously examined – results of Distinction, Merit, </w:t>
            </w:r>
            <w:proofErr w:type="gramStart"/>
            <w:r w:rsidR="0086273C" w:rsidRPr="00806163">
              <w:rPr>
                <w:rFonts w:ascii="Arial" w:hAnsi="Arial" w:cs="Arial"/>
              </w:rPr>
              <w:t>Pass</w:t>
            </w:r>
            <w:proofErr w:type="gramEnd"/>
            <w:r w:rsidR="0086273C" w:rsidRPr="00806163">
              <w:rPr>
                <w:rFonts w:ascii="Arial" w:hAnsi="Arial" w:cs="Arial"/>
              </w:rPr>
              <w:t xml:space="preserve"> can be taken as accurate indicators of ability.</w:t>
            </w:r>
          </w:p>
          <w:p w:rsidR="0086273C" w:rsidRPr="00806163" w:rsidRDefault="0086273C" w:rsidP="00806163">
            <w:pPr>
              <w:spacing w:after="0" w:line="240" w:lineRule="auto"/>
              <w:rPr>
                <w:rFonts w:ascii="Arial" w:hAnsi="Arial" w:cs="Arial"/>
              </w:rPr>
            </w:pPr>
          </w:p>
        </w:tc>
        <w:tc>
          <w:tcPr>
            <w:tcW w:w="902" w:type="dxa"/>
          </w:tcPr>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A18B2" w:rsidP="00806163">
            <w:pPr>
              <w:spacing w:after="0" w:line="240" w:lineRule="auto"/>
              <w:rPr>
                <w:rFonts w:ascii="Arial" w:hAnsi="Arial" w:cs="Arial"/>
              </w:rPr>
            </w:pPr>
            <w:r>
              <w:rPr>
                <w:rFonts w:ascii="Arial" w:hAnsi="Arial" w:cs="Arial"/>
              </w:rPr>
              <w:t>RD</w:t>
            </w:r>
          </w:p>
          <w:p w:rsidR="0086273C" w:rsidRPr="00806163" w:rsidRDefault="008A18B2" w:rsidP="00806163">
            <w:pPr>
              <w:spacing w:after="0" w:line="240" w:lineRule="auto"/>
              <w:rPr>
                <w:rFonts w:ascii="Arial" w:hAnsi="Arial" w:cs="Arial"/>
              </w:rPr>
            </w:pPr>
            <w:r>
              <w:rPr>
                <w:rFonts w:ascii="Arial" w:hAnsi="Arial" w:cs="Arial"/>
              </w:rPr>
              <w:lastRenderedPageBreak/>
              <w:t>JR</w:t>
            </w: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C7303C" w:rsidRDefault="00C7303C" w:rsidP="00806163">
            <w:pPr>
              <w:spacing w:after="0" w:line="240" w:lineRule="auto"/>
              <w:rPr>
                <w:rFonts w:ascii="Arial" w:hAnsi="Arial" w:cs="Arial"/>
              </w:rPr>
            </w:pPr>
          </w:p>
          <w:p w:rsidR="0086273C" w:rsidRPr="00806163" w:rsidRDefault="00C7303C" w:rsidP="00806163">
            <w:pPr>
              <w:spacing w:after="0" w:line="240" w:lineRule="auto"/>
              <w:rPr>
                <w:rFonts w:ascii="Arial" w:hAnsi="Arial" w:cs="Arial"/>
              </w:rPr>
            </w:pPr>
            <w:r>
              <w:rPr>
                <w:rFonts w:ascii="Arial" w:hAnsi="Arial" w:cs="Arial"/>
              </w:rPr>
              <w:t>ADTs</w:t>
            </w:r>
          </w:p>
        </w:tc>
      </w:tr>
      <w:tr w:rsidR="0086273C" w:rsidRPr="00806163" w:rsidTr="00CA4BB7">
        <w:tc>
          <w:tcPr>
            <w:tcW w:w="706" w:type="dxa"/>
          </w:tcPr>
          <w:p w:rsidR="0086273C" w:rsidRPr="00806163" w:rsidRDefault="0086273C" w:rsidP="00806163">
            <w:pPr>
              <w:spacing w:after="0" w:line="240" w:lineRule="auto"/>
              <w:rPr>
                <w:rFonts w:ascii="Arial" w:hAnsi="Arial" w:cs="Arial"/>
                <w:b/>
              </w:rPr>
            </w:pPr>
            <w:r w:rsidRPr="00806163">
              <w:rPr>
                <w:rFonts w:ascii="Arial" w:hAnsi="Arial" w:cs="Arial"/>
                <w:b/>
              </w:rPr>
              <w:lastRenderedPageBreak/>
              <w:t>2</w:t>
            </w:r>
          </w:p>
        </w:tc>
        <w:tc>
          <w:tcPr>
            <w:tcW w:w="7998" w:type="dxa"/>
          </w:tcPr>
          <w:p w:rsidR="0086273C" w:rsidRPr="00806163" w:rsidRDefault="0086273C" w:rsidP="00806163">
            <w:pPr>
              <w:spacing w:after="0" w:line="240" w:lineRule="auto"/>
              <w:rPr>
                <w:rFonts w:ascii="Arial" w:hAnsi="Arial" w:cs="Arial"/>
                <w:b/>
              </w:rPr>
            </w:pPr>
            <w:r w:rsidRPr="00806163">
              <w:rPr>
                <w:rFonts w:ascii="Arial" w:hAnsi="Arial" w:cs="Arial"/>
                <w:b/>
              </w:rPr>
              <w:t>LGUF10 IFP Science:</w:t>
            </w:r>
          </w:p>
        </w:tc>
        <w:tc>
          <w:tcPr>
            <w:tcW w:w="902" w:type="dxa"/>
          </w:tcPr>
          <w:p w:rsidR="0086273C" w:rsidRPr="00806163" w:rsidRDefault="0086273C" w:rsidP="00806163">
            <w:pPr>
              <w:spacing w:after="0" w:line="240" w:lineRule="auto"/>
              <w:rPr>
                <w:rFonts w:ascii="Arial" w:hAnsi="Arial" w:cs="Arial"/>
                <w:b/>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06163" w:rsidRDefault="0086273C" w:rsidP="00806163">
            <w:pPr>
              <w:spacing w:after="0" w:line="240" w:lineRule="auto"/>
              <w:rPr>
                <w:rFonts w:ascii="Arial" w:hAnsi="Arial" w:cs="Arial"/>
                <w:b/>
              </w:rPr>
            </w:pPr>
            <w:r w:rsidRPr="00806163">
              <w:rPr>
                <w:rFonts w:ascii="Arial" w:hAnsi="Arial" w:cs="Arial"/>
                <w:b/>
              </w:rPr>
              <w:t>1: Recruitment</w:t>
            </w:r>
          </w:p>
          <w:p w:rsidR="0086273C" w:rsidRPr="00806163" w:rsidRDefault="0086273C" w:rsidP="00806163">
            <w:pPr>
              <w:spacing w:after="0" w:line="240" w:lineRule="auto"/>
              <w:rPr>
                <w:rFonts w:ascii="Arial" w:hAnsi="Arial" w:cs="Arial"/>
              </w:rPr>
            </w:pPr>
            <w:r w:rsidRPr="00806163">
              <w:rPr>
                <w:rFonts w:ascii="Arial" w:hAnsi="Arial" w:cs="Arial"/>
              </w:rPr>
              <w:t xml:space="preserve">It was noted that 3 students had A-levels on entry.  </w:t>
            </w:r>
            <w:r w:rsidR="008A18B2">
              <w:rPr>
                <w:rFonts w:ascii="Arial" w:hAnsi="Arial" w:cs="Arial"/>
              </w:rPr>
              <w:t>SED</w:t>
            </w:r>
            <w:r w:rsidRPr="00806163">
              <w:rPr>
                <w:rFonts w:ascii="Arial" w:hAnsi="Arial" w:cs="Arial"/>
              </w:rPr>
              <w:t xml:space="preserve"> advised that 2 had strong A-levels, but weak English, and that these had performed well. The third had weak A-levels, and he failed at both first and second attempts.  It had now been agreed that A-level applicants come to LU admissions tutors in departments for review.</w:t>
            </w: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r w:rsidRPr="00806163">
              <w:rPr>
                <w:rFonts w:ascii="Arial" w:hAnsi="Arial" w:cs="Arial"/>
              </w:rPr>
              <w:t xml:space="preserve">Conversely, </w:t>
            </w:r>
            <w:r w:rsidR="008A18B2">
              <w:rPr>
                <w:rFonts w:ascii="Arial" w:hAnsi="Arial" w:cs="Arial"/>
              </w:rPr>
              <w:t>SED</w:t>
            </w:r>
            <w:r w:rsidRPr="00806163">
              <w:rPr>
                <w:rFonts w:ascii="Arial" w:hAnsi="Arial" w:cs="Arial"/>
              </w:rPr>
              <w:t xml:space="preserve"> asked if all admissions tutors could be reminded that if, in the summer, a good A-level student fails to meet the 6.5 or 7 IELTS required for direct entry, they could be referred to IFP.  </w:t>
            </w:r>
            <w:r w:rsidR="008A18B2">
              <w:rPr>
                <w:rFonts w:ascii="Arial" w:hAnsi="Arial" w:cs="Arial"/>
              </w:rPr>
              <w:t>JS</w:t>
            </w:r>
            <w:r w:rsidRPr="00806163">
              <w:rPr>
                <w:rFonts w:ascii="Arial" w:hAnsi="Arial" w:cs="Arial"/>
              </w:rPr>
              <w:t xml:space="preserve"> confirmed to </w:t>
            </w:r>
            <w:r w:rsidR="008A18B2">
              <w:rPr>
                <w:rFonts w:ascii="Arial" w:hAnsi="Arial" w:cs="Arial"/>
              </w:rPr>
              <w:t>RD</w:t>
            </w:r>
            <w:r w:rsidRPr="00806163">
              <w:rPr>
                <w:rFonts w:ascii="Arial" w:hAnsi="Arial" w:cs="Arial"/>
              </w:rPr>
              <w:t xml:space="preserve"> that minimum entry for IFP is 5.5, with minimum of 5.0 in writing.</w:t>
            </w:r>
          </w:p>
          <w:p w:rsidR="0086273C" w:rsidRPr="00806163" w:rsidRDefault="008A18B2" w:rsidP="00806163">
            <w:pPr>
              <w:spacing w:after="0" w:line="240" w:lineRule="auto"/>
              <w:rPr>
                <w:rFonts w:ascii="Arial" w:hAnsi="Arial" w:cs="Arial"/>
              </w:rPr>
            </w:pPr>
            <w:r>
              <w:rPr>
                <w:rFonts w:ascii="Arial" w:hAnsi="Arial" w:cs="Arial"/>
              </w:rPr>
              <w:t>RD</w:t>
            </w:r>
            <w:r w:rsidR="0086273C" w:rsidRPr="00806163">
              <w:rPr>
                <w:rFonts w:ascii="Arial" w:hAnsi="Arial" w:cs="Arial"/>
              </w:rPr>
              <w:t xml:space="preserve"> will raise this with </w:t>
            </w:r>
            <w:r w:rsidR="00C7303C">
              <w:rPr>
                <w:rFonts w:ascii="Arial" w:hAnsi="Arial" w:cs="Arial"/>
              </w:rPr>
              <w:t>the Admissions team (Wendy Ferguson)</w:t>
            </w:r>
            <w:r w:rsidR="0086273C" w:rsidRPr="00806163">
              <w:rPr>
                <w:rFonts w:ascii="Arial" w:hAnsi="Arial" w:cs="Arial"/>
              </w:rPr>
              <w:t>.</w:t>
            </w:r>
          </w:p>
          <w:p w:rsidR="0086273C" w:rsidRPr="00806163" w:rsidRDefault="0086273C" w:rsidP="00806163">
            <w:pPr>
              <w:spacing w:after="0" w:line="240" w:lineRule="auto"/>
              <w:rPr>
                <w:rFonts w:ascii="Arial" w:hAnsi="Arial" w:cs="Arial"/>
              </w:rPr>
            </w:pPr>
          </w:p>
        </w:tc>
        <w:tc>
          <w:tcPr>
            <w:tcW w:w="902" w:type="dxa"/>
          </w:tcPr>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6273C" w:rsidP="00806163">
            <w:pPr>
              <w:spacing w:after="0" w:line="240" w:lineRule="auto"/>
              <w:rPr>
                <w:rFonts w:ascii="Arial" w:hAnsi="Arial" w:cs="Arial"/>
              </w:rPr>
            </w:pPr>
          </w:p>
          <w:p w:rsidR="0086273C" w:rsidRPr="00806163" w:rsidRDefault="008A18B2" w:rsidP="00806163">
            <w:pPr>
              <w:spacing w:after="0" w:line="240" w:lineRule="auto"/>
              <w:rPr>
                <w:rFonts w:ascii="Arial" w:hAnsi="Arial" w:cs="Arial"/>
              </w:rPr>
            </w:pPr>
            <w:r>
              <w:rPr>
                <w:rFonts w:ascii="Arial" w:hAnsi="Arial" w:cs="Arial"/>
              </w:rPr>
              <w:t>RD</w:t>
            </w: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06163" w:rsidRDefault="0086273C" w:rsidP="00806163">
            <w:pPr>
              <w:spacing w:after="0" w:line="240" w:lineRule="auto"/>
              <w:rPr>
                <w:rFonts w:ascii="Arial" w:hAnsi="Arial" w:cs="Arial"/>
              </w:rPr>
            </w:pPr>
            <w:r w:rsidRPr="00806163">
              <w:rPr>
                <w:rFonts w:ascii="Arial" w:hAnsi="Arial" w:cs="Arial"/>
                <w:b/>
              </w:rPr>
              <w:t>2: Withdrawals</w:t>
            </w:r>
            <w:r w:rsidRPr="00806163">
              <w:rPr>
                <w:rFonts w:ascii="Arial" w:hAnsi="Arial" w:cs="Arial"/>
              </w:rPr>
              <w:t>:</w:t>
            </w:r>
          </w:p>
          <w:p w:rsidR="0086273C" w:rsidRPr="00806163" w:rsidRDefault="0086273C" w:rsidP="00806163">
            <w:pPr>
              <w:spacing w:after="0" w:line="240" w:lineRule="auto"/>
              <w:rPr>
                <w:rFonts w:ascii="Arial" w:hAnsi="Arial" w:cs="Arial"/>
              </w:rPr>
            </w:pPr>
            <w:r w:rsidRPr="00806163">
              <w:rPr>
                <w:rFonts w:ascii="Arial" w:hAnsi="Arial" w:cs="Arial"/>
              </w:rPr>
              <w:t xml:space="preserve">Of the 4 who withdrew, 2 transferred to the Business stream, </w:t>
            </w:r>
            <w:r w:rsidR="00C7303C">
              <w:rPr>
                <w:rFonts w:ascii="Arial" w:hAnsi="Arial" w:cs="Arial"/>
              </w:rPr>
              <w:t xml:space="preserve">and </w:t>
            </w:r>
            <w:r w:rsidRPr="00806163">
              <w:rPr>
                <w:rFonts w:ascii="Arial" w:hAnsi="Arial" w:cs="Arial"/>
              </w:rPr>
              <w:t>2 found the English Language hard and transferred to English Language courses at college.</w:t>
            </w:r>
          </w:p>
          <w:p w:rsidR="0086273C" w:rsidRPr="00806163" w:rsidRDefault="0086273C" w:rsidP="00806163">
            <w:pPr>
              <w:spacing w:after="0" w:line="240" w:lineRule="auto"/>
              <w:rPr>
                <w:rFonts w:ascii="Arial" w:hAnsi="Arial" w:cs="Arial"/>
              </w:rPr>
            </w:pP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r w:rsidRPr="00806163">
              <w:rPr>
                <w:rFonts w:ascii="Arial" w:hAnsi="Arial" w:cs="Arial"/>
              </w:rPr>
              <w:t>3</w:t>
            </w:r>
          </w:p>
        </w:tc>
        <w:tc>
          <w:tcPr>
            <w:tcW w:w="7998" w:type="dxa"/>
          </w:tcPr>
          <w:p w:rsidR="0086273C" w:rsidRPr="00806163" w:rsidRDefault="0086273C" w:rsidP="00806163">
            <w:pPr>
              <w:spacing w:after="0" w:line="240" w:lineRule="auto"/>
              <w:rPr>
                <w:rFonts w:ascii="Arial" w:hAnsi="Arial" w:cs="Arial"/>
                <w:b/>
              </w:rPr>
            </w:pPr>
            <w:r>
              <w:rPr>
                <w:rFonts w:ascii="Arial" w:hAnsi="Arial" w:cs="Arial"/>
                <w:b/>
              </w:rPr>
              <w:t xml:space="preserve">Changes to </w:t>
            </w:r>
            <w:r w:rsidRPr="00806163">
              <w:rPr>
                <w:rFonts w:ascii="Arial" w:hAnsi="Arial" w:cs="Arial"/>
                <w:b/>
              </w:rPr>
              <w:t>Agreement</w:t>
            </w: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F3D8C" w:rsidRDefault="0086273C" w:rsidP="008F3D8C">
            <w:pPr>
              <w:spacing w:after="0" w:line="240" w:lineRule="auto"/>
              <w:rPr>
                <w:rFonts w:ascii="Arial" w:hAnsi="Arial" w:cs="Arial"/>
                <w:bCs/>
              </w:rPr>
            </w:pPr>
            <w:r>
              <w:rPr>
                <w:rFonts w:ascii="Arial" w:hAnsi="Arial" w:cs="Arial"/>
                <w:bCs/>
              </w:rPr>
              <w:t>The following c</w:t>
            </w:r>
            <w:r w:rsidRPr="008F3D8C">
              <w:rPr>
                <w:rFonts w:ascii="Arial" w:hAnsi="Arial" w:cs="Arial"/>
                <w:bCs/>
              </w:rPr>
              <w:t>hanges</w:t>
            </w:r>
            <w:r>
              <w:rPr>
                <w:rFonts w:ascii="Arial" w:hAnsi="Arial" w:cs="Arial"/>
                <w:bCs/>
              </w:rPr>
              <w:t xml:space="preserve"> have been discussed with and</w:t>
            </w:r>
            <w:r w:rsidRPr="008F3D8C">
              <w:rPr>
                <w:rFonts w:ascii="Arial" w:hAnsi="Arial" w:cs="Arial"/>
                <w:bCs/>
              </w:rPr>
              <w:t xml:space="preserve"> agreed </w:t>
            </w:r>
            <w:r>
              <w:rPr>
                <w:rFonts w:ascii="Arial" w:hAnsi="Arial" w:cs="Arial"/>
                <w:bCs/>
              </w:rPr>
              <w:t>by LC</w:t>
            </w:r>
            <w:r w:rsidRPr="008F3D8C">
              <w:rPr>
                <w:rFonts w:ascii="Arial" w:hAnsi="Arial" w:cs="Arial"/>
                <w:bCs/>
              </w:rPr>
              <w:t>:</w:t>
            </w: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F3D8C" w:rsidRDefault="0086273C" w:rsidP="008F3D8C">
            <w:pPr>
              <w:spacing w:after="0" w:line="240" w:lineRule="auto"/>
              <w:rPr>
                <w:rFonts w:ascii="Arial" w:hAnsi="Arial" w:cs="Arial"/>
                <w:bCs/>
              </w:rPr>
            </w:pPr>
            <w:r>
              <w:rPr>
                <w:rFonts w:ascii="Arial" w:hAnsi="Arial" w:cs="Arial"/>
                <w:b/>
              </w:rPr>
              <w:t xml:space="preserve">4.2: </w:t>
            </w:r>
            <w:r>
              <w:rPr>
                <w:rFonts w:ascii="Arial" w:hAnsi="Arial" w:cs="Arial"/>
                <w:bCs/>
              </w:rPr>
              <w:t xml:space="preserve">Changes to marketing / publicity material to be </w:t>
            </w:r>
            <w:proofErr w:type="gramStart"/>
            <w:r>
              <w:rPr>
                <w:rFonts w:ascii="Arial" w:hAnsi="Arial" w:cs="Arial"/>
                <w:bCs/>
              </w:rPr>
              <w:t>reported/approved</w:t>
            </w:r>
            <w:proofErr w:type="gramEnd"/>
            <w:r w:rsidR="006E3965">
              <w:rPr>
                <w:rFonts w:ascii="Arial" w:hAnsi="Arial" w:cs="Arial"/>
                <w:bCs/>
              </w:rPr>
              <w:t>.</w:t>
            </w: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F3D8C" w:rsidRDefault="0086273C" w:rsidP="008F3D8C">
            <w:pPr>
              <w:spacing w:after="0" w:line="240" w:lineRule="auto"/>
              <w:rPr>
                <w:rFonts w:ascii="Arial" w:hAnsi="Arial" w:cs="Arial"/>
                <w:bCs/>
              </w:rPr>
            </w:pPr>
            <w:r>
              <w:rPr>
                <w:rFonts w:ascii="Arial" w:hAnsi="Arial" w:cs="Arial"/>
                <w:b/>
              </w:rPr>
              <w:t xml:space="preserve">4.4: </w:t>
            </w:r>
            <w:r>
              <w:rPr>
                <w:rFonts w:ascii="Arial" w:hAnsi="Arial" w:cs="Arial"/>
                <w:bCs/>
              </w:rPr>
              <w:t>A-level applicants to be referred to LU departments. Particular departments wish to review all applications (Civil, Aero/Auto).</w:t>
            </w: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F3D8C" w:rsidRDefault="0086273C" w:rsidP="00C7303C">
            <w:pPr>
              <w:spacing w:after="0" w:line="240" w:lineRule="auto"/>
              <w:rPr>
                <w:rFonts w:ascii="Arial" w:hAnsi="Arial" w:cs="Arial"/>
                <w:bCs/>
              </w:rPr>
            </w:pPr>
            <w:r>
              <w:rPr>
                <w:rFonts w:ascii="Arial" w:hAnsi="Arial" w:cs="Arial"/>
                <w:b/>
              </w:rPr>
              <w:t xml:space="preserve">4.5: </w:t>
            </w:r>
            <w:r w:rsidR="00C7303C" w:rsidRPr="00C7303C">
              <w:rPr>
                <w:rFonts w:ascii="Arial" w:hAnsi="Arial" w:cs="Arial"/>
              </w:rPr>
              <w:t xml:space="preserve">Any </w:t>
            </w:r>
            <w:r w:rsidRPr="00C7303C">
              <w:rPr>
                <w:rFonts w:ascii="Arial" w:hAnsi="Arial" w:cs="Arial"/>
                <w:bCs/>
              </w:rPr>
              <w:t>r</w:t>
            </w:r>
            <w:r>
              <w:rPr>
                <w:rFonts w:ascii="Arial" w:hAnsi="Arial" w:cs="Arial"/>
                <w:bCs/>
              </w:rPr>
              <w:t xml:space="preserve">equests to transfer </w:t>
            </w:r>
            <w:r w:rsidR="00C7303C">
              <w:rPr>
                <w:rFonts w:ascii="Arial" w:hAnsi="Arial" w:cs="Arial"/>
                <w:bCs/>
              </w:rPr>
              <w:t>destination</w:t>
            </w:r>
            <w:r>
              <w:rPr>
                <w:rFonts w:ascii="Arial" w:hAnsi="Arial" w:cs="Arial"/>
                <w:bCs/>
              </w:rPr>
              <w:t xml:space="preserve"> departments to come to LU.</w:t>
            </w: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F3D8C" w:rsidRDefault="0086273C" w:rsidP="008F3D8C">
            <w:pPr>
              <w:spacing w:after="0" w:line="240" w:lineRule="auto"/>
              <w:rPr>
                <w:rFonts w:ascii="Arial" w:hAnsi="Arial" w:cs="Arial"/>
                <w:bCs/>
              </w:rPr>
            </w:pPr>
            <w:r>
              <w:rPr>
                <w:rFonts w:ascii="Arial" w:hAnsi="Arial" w:cs="Arial"/>
                <w:b/>
              </w:rPr>
              <w:t xml:space="preserve">5.2: </w:t>
            </w:r>
            <w:r>
              <w:rPr>
                <w:rFonts w:ascii="Arial" w:hAnsi="Arial" w:cs="Arial"/>
                <w:bCs/>
              </w:rPr>
              <w:t>Review of Collaborative Provision: paragraph stays a</w:t>
            </w:r>
            <w:r w:rsidR="00C7303C">
              <w:rPr>
                <w:rFonts w:ascii="Arial" w:hAnsi="Arial" w:cs="Arial"/>
                <w:bCs/>
              </w:rPr>
              <w:t>s was, following advice from RP</w:t>
            </w:r>
            <w:r>
              <w:rPr>
                <w:rFonts w:ascii="Arial" w:hAnsi="Arial" w:cs="Arial"/>
                <w:bCs/>
              </w:rPr>
              <w:t>.</w:t>
            </w: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F3D8C" w:rsidRDefault="0086273C" w:rsidP="008F3D8C">
            <w:pPr>
              <w:spacing w:after="0" w:line="240" w:lineRule="auto"/>
              <w:rPr>
                <w:rFonts w:ascii="Arial" w:hAnsi="Arial" w:cs="Arial"/>
                <w:bCs/>
              </w:rPr>
            </w:pPr>
            <w:r>
              <w:rPr>
                <w:rFonts w:ascii="Arial" w:hAnsi="Arial" w:cs="Arial"/>
                <w:b/>
              </w:rPr>
              <w:t xml:space="preserve">6.3: </w:t>
            </w:r>
            <w:r w:rsidR="00C7303C">
              <w:rPr>
                <w:rFonts w:ascii="Arial" w:hAnsi="Arial" w:cs="Arial"/>
                <w:bCs/>
              </w:rPr>
              <w:t>W</w:t>
            </w:r>
            <w:r>
              <w:rPr>
                <w:rFonts w:ascii="Arial" w:hAnsi="Arial" w:cs="Arial"/>
                <w:bCs/>
              </w:rPr>
              <w:t>ording amended to: ‘Progression requirements will indicate whether a separate IELTS examination is necessary’, to reflect the fact that some departments do not require IELTS if students achieve 70% in the 2 English language modules.</w:t>
            </w: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8F3D8C" w:rsidRDefault="0086273C" w:rsidP="008F3D8C">
            <w:pPr>
              <w:spacing w:after="0" w:line="240" w:lineRule="auto"/>
              <w:rPr>
                <w:rFonts w:ascii="Arial" w:hAnsi="Arial" w:cs="Arial"/>
                <w:bCs/>
              </w:rPr>
            </w:pPr>
            <w:r>
              <w:rPr>
                <w:rFonts w:ascii="Arial" w:hAnsi="Arial" w:cs="Arial"/>
                <w:b/>
              </w:rPr>
              <w:t xml:space="preserve">6.4: </w:t>
            </w:r>
            <w:r>
              <w:rPr>
                <w:rFonts w:ascii="Arial" w:hAnsi="Arial" w:cs="Arial"/>
                <w:bCs/>
              </w:rPr>
              <w:t>disappears from original document.</w:t>
            </w:r>
          </w:p>
        </w:tc>
        <w:tc>
          <w:tcPr>
            <w:tcW w:w="902" w:type="dxa"/>
          </w:tcPr>
          <w:p w:rsidR="0086273C" w:rsidRPr="00806163"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C7303C" w:rsidRDefault="0086273C" w:rsidP="008F3D8C">
            <w:pPr>
              <w:spacing w:after="0" w:line="240" w:lineRule="auto"/>
              <w:rPr>
                <w:rFonts w:ascii="Arial" w:hAnsi="Arial" w:cs="Arial"/>
                <w:bCs/>
              </w:rPr>
            </w:pPr>
            <w:r>
              <w:rPr>
                <w:rFonts w:ascii="Arial" w:hAnsi="Arial" w:cs="Arial"/>
                <w:b/>
              </w:rPr>
              <w:t xml:space="preserve">6.4: (previously 6.5): </w:t>
            </w:r>
            <w:r>
              <w:rPr>
                <w:rFonts w:ascii="Arial" w:hAnsi="Arial" w:cs="Arial"/>
                <w:bCs/>
              </w:rPr>
              <w:t xml:space="preserve"> There had been some discussion about the requirement for 120 credits to achieve the award, and whether a student achieving 100 credits could be awarded a pass.</w:t>
            </w:r>
            <w:r w:rsidR="00C7303C">
              <w:rPr>
                <w:rFonts w:ascii="Arial" w:hAnsi="Arial" w:cs="Arial"/>
                <w:bCs/>
              </w:rPr>
              <w:t xml:space="preserve"> Alternatively, whether using </w:t>
            </w:r>
            <w:proofErr w:type="spellStart"/>
            <w:r w:rsidR="00C7303C">
              <w:rPr>
                <w:rFonts w:ascii="Arial" w:hAnsi="Arial" w:cs="Arial"/>
                <w:bCs/>
              </w:rPr>
              <w:t>condonement</w:t>
            </w:r>
            <w:proofErr w:type="spellEnd"/>
            <w:r w:rsidR="00C7303C">
              <w:rPr>
                <w:rFonts w:ascii="Arial" w:hAnsi="Arial" w:cs="Arial"/>
                <w:bCs/>
              </w:rPr>
              <w:t xml:space="preserve"> </w:t>
            </w:r>
            <w:r w:rsidR="00C7303C">
              <w:rPr>
                <w:rFonts w:ascii="Arial" w:hAnsi="Arial" w:cs="Arial"/>
                <w:bCs/>
              </w:rPr>
              <w:lastRenderedPageBreak/>
              <w:t>would be advisable when a student with a good profile missed out on a module.</w:t>
            </w:r>
          </w:p>
          <w:p w:rsidR="00CF5BC8" w:rsidRDefault="008A18B2" w:rsidP="008F3D8C">
            <w:pPr>
              <w:spacing w:after="0" w:line="240" w:lineRule="auto"/>
              <w:rPr>
                <w:rFonts w:ascii="Arial" w:hAnsi="Arial" w:cs="Arial"/>
                <w:bCs/>
              </w:rPr>
            </w:pPr>
            <w:r>
              <w:rPr>
                <w:rFonts w:ascii="Arial" w:hAnsi="Arial" w:cs="Arial"/>
                <w:bCs/>
              </w:rPr>
              <w:t>SED</w:t>
            </w:r>
            <w:r w:rsidR="0086273C">
              <w:rPr>
                <w:rFonts w:ascii="Arial" w:hAnsi="Arial" w:cs="Arial"/>
                <w:bCs/>
              </w:rPr>
              <w:t xml:space="preserve"> had discussed this with the Pro Vice Chancellor (Teaching), who p</w:t>
            </w:r>
            <w:r w:rsidR="00CF5BC8">
              <w:rPr>
                <w:rFonts w:ascii="Arial" w:hAnsi="Arial" w:cs="Arial"/>
                <w:bCs/>
              </w:rPr>
              <w:t xml:space="preserve">refers to use </w:t>
            </w:r>
            <w:proofErr w:type="spellStart"/>
            <w:r w:rsidR="00CF5BC8">
              <w:rPr>
                <w:rFonts w:ascii="Arial" w:hAnsi="Arial" w:cs="Arial"/>
                <w:bCs/>
              </w:rPr>
              <w:t>condonement</w:t>
            </w:r>
            <w:proofErr w:type="spellEnd"/>
            <w:r w:rsidR="00CF5BC8">
              <w:rPr>
                <w:rFonts w:ascii="Arial" w:hAnsi="Arial" w:cs="Arial"/>
                <w:bCs/>
              </w:rPr>
              <w:t>, as this would involve a quality overview decision.</w:t>
            </w:r>
          </w:p>
          <w:p w:rsidR="0086273C" w:rsidRDefault="0086273C" w:rsidP="008F3D8C">
            <w:pPr>
              <w:spacing w:after="0" w:line="240" w:lineRule="auto"/>
              <w:rPr>
                <w:rFonts w:ascii="Arial" w:hAnsi="Arial" w:cs="Arial"/>
                <w:bCs/>
              </w:rPr>
            </w:pPr>
            <w:r>
              <w:rPr>
                <w:rFonts w:ascii="Arial" w:hAnsi="Arial" w:cs="Arial"/>
                <w:bCs/>
              </w:rPr>
              <w:t xml:space="preserve">This raised some further discussion: </w:t>
            </w:r>
          </w:p>
          <w:p w:rsidR="0086273C" w:rsidRDefault="00CF5BC8" w:rsidP="006E3965">
            <w:pPr>
              <w:numPr>
                <w:ilvl w:val="0"/>
                <w:numId w:val="6"/>
              </w:numPr>
              <w:spacing w:after="0" w:line="240" w:lineRule="auto"/>
              <w:rPr>
                <w:rFonts w:ascii="Arial" w:hAnsi="Arial" w:cs="Arial"/>
                <w:bCs/>
              </w:rPr>
            </w:pPr>
            <w:r>
              <w:rPr>
                <w:rFonts w:ascii="Arial" w:hAnsi="Arial" w:cs="Arial"/>
                <w:bCs/>
              </w:rPr>
              <w:t xml:space="preserve">RP </w:t>
            </w:r>
            <w:r w:rsidR="0086273C">
              <w:rPr>
                <w:rFonts w:ascii="Arial" w:hAnsi="Arial" w:cs="Arial"/>
                <w:bCs/>
              </w:rPr>
              <w:t xml:space="preserve">confirmed that </w:t>
            </w:r>
            <w:proofErr w:type="spellStart"/>
            <w:r w:rsidR="0086273C">
              <w:rPr>
                <w:rFonts w:ascii="Arial" w:hAnsi="Arial" w:cs="Arial"/>
                <w:bCs/>
              </w:rPr>
              <w:t>condonement</w:t>
            </w:r>
            <w:proofErr w:type="spellEnd"/>
            <w:r w:rsidR="0086273C">
              <w:rPr>
                <w:rFonts w:ascii="Arial" w:hAnsi="Arial" w:cs="Arial"/>
                <w:bCs/>
              </w:rPr>
              <w:t xml:space="preserve"> would apply </w:t>
            </w:r>
            <w:r>
              <w:rPr>
                <w:rFonts w:ascii="Arial" w:hAnsi="Arial" w:cs="Arial"/>
                <w:bCs/>
              </w:rPr>
              <w:t xml:space="preserve">to the IFP </w:t>
            </w:r>
            <w:r w:rsidR="0086273C">
              <w:rPr>
                <w:rFonts w:ascii="Arial" w:hAnsi="Arial" w:cs="Arial"/>
                <w:bCs/>
              </w:rPr>
              <w:t>as a finalist award (stand-alone qualification).</w:t>
            </w:r>
          </w:p>
          <w:p w:rsidR="0086273C" w:rsidRDefault="0086273C" w:rsidP="006E3965">
            <w:pPr>
              <w:numPr>
                <w:ilvl w:val="0"/>
                <w:numId w:val="6"/>
              </w:numPr>
              <w:spacing w:after="0" w:line="240" w:lineRule="auto"/>
              <w:rPr>
                <w:rFonts w:ascii="Arial" w:hAnsi="Arial" w:cs="Arial"/>
                <w:bCs/>
              </w:rPr>
            </w:pPr>
            <w:r>
              <w:rPr>
                <w:rFonts w:ascii="Arial" w:hAnsi="Arial" w:cs="Arial"/>
                <w:bCs/>
              </w:rPr>
              <w:t xml:space="preserve">While </w:t>
            </w:r>
            <w:r w:rsidR="008A18B2">
              <w:rPr>
                <w:rFonts w:ascii="Arial" w:hAnsi="Arial" w:cs="Arial"/>
                <w:bCs/>
              </w:rPr>
              <w:t>SED</w:t>
            </w:r>
            <w:r>
              <w:rPr>
                <w:rFonts w:ascii="Arial" w:hAnsi="Arial" w:cs="Arial"/>
                <w:bCs/>
              </w:rPr>
              <w:t xml:space="preserve"> felt it would not be appropriate to condone on English language modules, it would be possible to use common sense based on progression criteria f</w:t>
            </w:r>
            <w:r w:rsidR="00CF5BC8">
              <w:rPr>
                <w:rFonts w:ascii="Arial" w:hAnsi="Arial" w:cs="Arial"/>
                <w:bCs/>
              </w:rPr>
              <w:t>or the destination department/degree programme.</w:t>
            </w:r>
          </w:p>
          <w:p w:rsidR="0086273C" w:rsidRPr="008F3D8C" w:rsidRDefault="00CF5BC8" w:rsidP="006E3965">
            <w:pPr>
              <w:numPr>
                <w:ilvl w:val="0"/>
                <w:numId w:val="6"/>
              </w:numPr>
              <w:spacing w:after="0" w:line="240" w:lineRule="auto"/>
              <w:rPr>
                <w:rFonts w:ascii="Arial" w:hAnsi="Arial" w:cs="Arial"/>
                <w:bCs/>
              </w:rPr>
            </w:pPr>
            <w:r>
              <w:rPr>
                <w:rFonts w:ascii="Arial" w:hAnsi="Arial" w:cs="Arial"/>
                <w:bCs/>
              </w:rPr>
              <w:t xml:space="preserve">RP </w:t>
            </w:r>
            <w:r w:rsidR="0086273C">
              <w:rPr>
                <w:rFonts w:ascii="Arial" w:hAnsi="Arial" w:cs="Arial"/>
                <w:bCs/>
              </w:rPr>
              <w:t>recommended that we draft a ‘</w:t>
            </w:r>
            <w:proofErr w:type="spellStart"/>
            <w:r w:rsidR="0086273C">
              <w:rPr>
                <w:rFonts w:ascii="Arial" w:hAnsi="Arial" w:cs="Arial"/>
                <w:bCs/>
              </w:rPr>
              <w:t>condonement</w:t>
            </w:r>
            <w:proofErr w:type="spellEnd"/>
            <w:r w:rsidR="0086273C">
              <w:rPr>
                <w:rFonts w:ascii="Arial" w:hAnsi="Arial" w:cs="Arial"/>
                <w:bCs/>
              </w:rPr>
              <w:t xml:space="preserve"> policy’, and consider including </w:t>
            </w:r>
            <w:proofErr w:type="spellStart"/>
            <w:r w:rsidR="0086273C">
              <w:rPr>
                <w:rFonts w:ascii="Arial" w:hAnsi="Arial" w:cs="Arial"/>
                <w:bCs/>
              </w:rPr>
              <w:t>condonement</w:t>
            </w:r>
            <w:proofErr w:type="spellEnd"/>
            <w:r w:rsidR="0086273C">
              <w:rPr>
                <w:rFonts w:ascii="Arial" w:hAnsi="Arial" w:cs="Arial"/>
                <w:bCs/>
              </w:rPr>
              <w:t xml:space="preserve"> in the programme regulations.</w:t>
            </w:r>
          </w:p>
        </w:tc>
        <w:tc>
          <w:tcPr>
            <w:tcW w:w="902" w:type="dxa"/>
          </w:tcPr>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Pr="00806163" w:rsidRDefault="008A18B2" w:rsidP="00806163">
            <w:pPr>
              <w:spacing w:after="0" w:line="240" w:lineRule="auto"/>
              <w:rPr>
                <w:rFonts w:ascii="Arial" w:hAnsi="Arial" w:cs="Arial"/>
              </w:rPr>
            </w:pPr>
            <w:r>
              <w:rPr>
                <w:rFonts w:ascii="Arial" w:hAnsi="Arial" w:cs="Arial"/>
              </w:rPr>
              <w:t>SED</w:t>
            </w: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F76A9F" w:rsidRDefault="0086273C" w:rsidP="008F3D8C">
            <w:pPr>
              <w:spacing w:after="0" w:line="240" w:lineRule="auto"/>
              <w:rPr>
                <w:rFonts w:ascii="Arial" w:hAnsi="Arial" w:cs="Arial"/>
                <w:bCs/>
              </w:rPr>
            </w:pPr>
            <w:r>
              <w:rPr>
                <w:rFonts w:ascii="Arial" w:hAnsi="Arial" w:cs="Arial"/>
                <w:b/>
              </w:rPr>
              <w:t xml:space="preserve">8.4: </w:t>
            </w:r>
            <w:r>
              <w:rPr>
                <w:rFonts w:ascii="Arial" w:hAnsi="Arial" w:cs="Arial"/>
                <w:bCs/>
              </w:rPr>
              <w:t>Any instances of academic misconduct are dealt with by LU.</w:t>
            </w:r>
          </w:p>
        </w:tc>
        <w:tc>
          <w:tcPr>
            <w:tcW w:w="902" w:type="dxa"/>
          </w:tcPr>
          <w:p w:rsidR="0086273C"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F76A9F" w:rsidRDefault="0086273C" w:rsidP="008F3D8C">
            <w:pPr>
              <w:spacing w:after="0" w:line="240" w:lineRule="auto"/>
              <w:rPr>
                <w:rFonts w:ascii="Arial" w:hAnsi="Arial" w:cs="Arial"/>
                <w:bCs/>
              </w:rPr>
            </w:pPr>
            <w:r>
              <w:rPr>
                <w:rFonts w:ascii="Arial" w:hAnsi="Arial" w:cs="Arial"/>
                <w:b/>
              </w:rPr>
              <w:t xml:space="preserve">9.2: </w:t>
            </w:r>
            <w:r>
              <w:rPr>
                <w:rFonts w:ascii="Arial" w:hAnsi="Arial" w:cs="Arial"/>
                <w:bCs/>
              </w:rPr>
              <w:t>Requirement to update contact details, following problems this year with Business School/Economics being able to contact students regarding interview arrangements.</w:t>
            </w:r>
          </w:p>
        </w:tc>
        <w:tc>
          <w:tcPr>
            <w:tcW w:w="902" w:type="dxa"/>
          </w:tcPr>
          <w:p w:rsidR="0086273C" w:rsidRDefault="0086273C" w:rsidP="00806163">
            <w:pPr>
              <w:spacing w:after="0" w:line="240" w:lineRule="auto"/>
              <w:rPr>
                <w:rFonts w:ascii="Arial" w:hAnsi="Arial" w:cs="Arial"/>
              </w:rPr>
            </w:pPr>
          </w:p>
        </w:tc>
      </w:tr>
      <w:tr w:rsidR="0086273C" w:rsidRPr="00806163" w:rsidTr="00CA4BB7">
        <w:tc>
          <w:tcPr>
            <w:tcW w:w="706" w:type="dxa"/>
          </w:tcPr>
          <w:p w:rsidR="0086273C" w:rsidRPr="00806163" w:rsidRDefault="0086273C" w:rsidP="00806163">
            <w:pPr>
              <w:spacing w:after="0" w:line="240" w:lineRule="auto"/>
              <w:rPr>
                <w:rFonts w:ascii="Arial" w:hAnsi="Arial" w:cs="Arial"/>
              </w:rPr>
            </w:pPr>
          </w:p>
        </w:tc>
        <w:tc>
          <w:tcPr>
            <w:tcW w:w="7998" w:type="dxa"/>
          </w:tcPr>
          <w:p w:rsidR="0086273C" w:rsidRPr="00F76A9F" w:rsidRDefault="0086273C" w:rsidP="008F3D8C">
            <w:pPr>
              <w:spacing w:after="0" w:line="240" w:lineRule="auto"/>
              <w:rPr>
                <w:rFonts w:ascii="Arial" w:hAnsi="Arial" w:cs="Arial"/>
                <w:bCs/>
              </w:rPr>
            </w:pPr>
            <w:r>
              <w:rPr>
                <w:rFonts w:ascii="Arial" w:hAnsi="Arial" w:cs="Arial"/>
                <w:b/>
              </w:rPr>
              <w:t xml:space="preserve">9.3: </w:t>
            </w:r>
            <w:r>
              <w:rPr>
                <w:rFonts w:ascii="Arial" w:hAnsi="Arial" w:cs="Arial"/>
                <w:bCs/>
              </w:rPr>
              <w:t xml:space="preserve">clarifies </w:t>
            </w:r>
            <w:r w:rsidR="004965E0">
              <w:rPr>
                <w:rFonts w:ascii="Arial" w:hAnsi="Arial" w:cs="Arial"/>
                <w:bCs/>
              </w:rPr>
              <w:t xml:space="preserve">actions relating to </w:t>
            </w:r>
            <w:r>
              <w:rPr>
                <w:rFonts w:ascii="Arial" w:hAnsi="Arial" w:cs="Arial"/>
                <w:bCs/>
              </w:rPr>
              <w:t>deadlines for examination papers.</w:t>
            </w:r>
          </w:p>
        </w:tc>
        <w:tc>
          <w:tcPr>
            <w:tcW w:w="902" w:type="dxa"/>
          </w:tcPr>
          <w:p w:rsidR="0086273C" w:rsidRDefault="0086273C" w:rsidP="00806163">
            <w:pPr>
              <w:spacing w:after="0" w:line="240" w:lineRule="auto"/>
              <w:rPr>
                <w:rFonts w:ascii="Arial" w:hAnsi="Arial" w:cs="Arial"/>
              </w:rPr>
            </w:pPr>
          </w:p>
        </w:tc>
      </w:tr>
      <w:tr w:rsidR="0086273C" w:rsidRPr="007C105E" w:rsidTr="00CA4BB7">
        <w:tc>
          <w:tcPr>
            <w:tcW w:w="706" w:type="dxa"/>
          </w:tcPr>
          <w:p w:rsidR="0086273C" w:rsidRPr="007C105E" w:rsidRDefault="0086273C" w:rsidP="00806163">
            <w:pPr>
              <w:spacing w:after="0" w:line="240" w:lineRule="auto"/>
              <w:rPr>
                <w:rFonts w:ascii="Arial" w:hAnsi="Arial" w:cs="Arial"/>
                <w:b/>
                <w:bCs/>
              </w:rPr>
            </w:pPr>
            <w:r w:rsidRPr="007C105E">
              <w:rPr>
                <w:rFonts w:ascii="Arial" w:hAnsi="Arial" w:cs="Arial"/>
                <w:b/>
                <w:bCs/>
              </w:rPr>
              <w:t>4</w:t>
            </w:r>
          </w:p>
        </w:tc>
        <w:tc>
          <w:tcPr>
            <w:tcW w:w="7998" w:type="dxa"/>
          </w:tcPr>
          <w:p w:rsidR="0086273C" w:rsidRPr="007C105E" w:rsidRDefault="0086273C" w:rsidP="008F3D8C">
            <w:pPr>
              <w:spacing w:after="0" w:line="240" w:lineRule="auto"/>
              <w:rPr>
                <w:rFonts w:ascii="Arial" w:hAnsi="Arial" w:cs="Arial"/>
                <w:b/>
                <w:bCs/>
              </w:rPr>
            </w:pPr>
            <w:r w:rsidRPr="007C105E">
              <w:rPr>
                <w:rFonts w:ascii="Arial" w:hAnsi="Arial" w:cs="Arial"/>
                <w:b/>
                <w:bCs/>
              </w:rPr>
              <w:t>External Examiner reports &amp; responses</w:t>
            </w:r>
          </w:p>
        </w:tc>
        <w:tc>
          <w:tcPr>
            <w:tcW w:w="902" w:type="dxa"/>
          </w:tcPr>
          <w:p w:rsidR="0086273C" w:rsidRPr="007C105E" w:rsidRDefault="0086273C" w:rsidP="00806163">
            <w:pPr>
              <w:spacing w:after="0" w:line="240" w:lineRule="auto"/>
              <w:rPr>
                <w:rFonts w:ascii="Arial" w:hAnsi="Arial" w:cs="Arial"/>
                <w:b/>
                <w:bCs/>
              </w:rPr>
            </w:pPr>
          </w:p>
        </w:tc>
      </w:tr>
      <w:tr w:rsidR="0086273C" w:rsidRPr="00806163" w:rsidTr="00CA4BB7">
        <w:tc>
          <w:tcPr>
            <w:tcW w:w="706" w:type="dxa"/>
          </w:tcPr>
          <w:p w:rsidR="0086273C" w:rsidRDefault="0086273C" w:rsidP="00806163">
            <w:pPr>
              <w:spacing w:after="0" w:line="240" w:lineRule="auto"/>
              <w:rPr>
                <w:rFonts w:ascii="Arial" w:hAnsi="Arial" w:cs="Arial"/>
              </w:rPr>
            </w:pPr>
            <w:r>
              <w:rPr>
                <w:rFonts w:ascii="Arial" w:hAnsi="Arial" w:cs="Arial"/>
              </w:rPr>
              <w:t>4.1</w:t>
            </w:r>
          </w:p>
        </w:tc>
        <w:tc>
          <w:tcPr>
            <w:tcW w:w="7998" w:type="dxa"/>
          </w:tcPr>
          <w:p w:rsidR="0086273C" w:rsidRDefault="0086273C" w:rsidP="008F3D8C">
            <w:pPr>
              <w:spacing w:after="0" w:line="240" w:lineRule="auto"/>
              <w:rPr>
                <w:rFonts w:ascii="Arial" w:hAnsi="Arial" w:cs="Arial"/>
                <w:bCs/>
              </w:rPr>
            </w:pPr>
            <w:r>
              <w:rPr>
                <w:rFonts w:ascii="Arial" w:hAnsi="Arial" w:cs="Arial"/>
                <w:bCs/>
              </w:rPr>
              <w:t>We have agreed minimum requirements for module boxes.</w:t>
            </w:r>
          </w:p>
          <w:p w:rsidR="0086273C" w:rsidRDefault="0086273C" w:rsidP="008F3D8C">
            <w:pPr>
              <w:spacing w:after="0" w:line="240" w:lineRule="auto"/>
              <w:rPr>
                <w:rFonts w:ascii="Arial" w:hAnsi="Arial" w:cs="Arial"/>
                <w:bCs/>
              </w:rPr>
            </w:pPr>
            <w:r>
              <w:rPr>
                <w:rFonts w:ascii="Arial" w:hAnsi="Arial" w:cs="Arial"/>
                <w:bCs/>
              </w:rPr>
              <w:t xml:space="preserve">Guidance on differentiating </w:t>
            </w:r>
            <w:r w:rsidR="006E3965">
              <w:rPr>
                <w:rFonts w:ascii="Arial" w:hAnsi="Arial" w:cs="Arial"/>
                <w:bCs/>
              </w:rPr>
              <w:t xml:space="preserve">to clearly identify </w:t>
            </w:r>
            <w:r>
              <w:rPr>
                <w:rFonts w:ascii="Arial" w:hAnsi="Arial" w:cs="Arial"/>
                <w:bCs/>
              </w:rPr>
              <w:t>second marking has been disseminated.</w:t>
            </w:r>
          </w:p>
          <w:p w:rsidR="0086273C" w:rsidRPr="00F76A9F" w:rsidRDefault="0086273C" w:rsidP="008F3D8C">
            <w:pPr>
              <w:spacing w:after="0" w:line="240" w:lineRule="auto"/>
              <w:rPr>
                <w:rFonts w:ascii="Arial" w:hAnsi="Arial" w:cs="Arial"/>
                <w:bCs/>
              </w:rPr>
            </w:pPr>
            <w:r>
              <w:rPr>
                <w:rFonts w:ascii="Arial" w:hAnsi="Arial" w:cs="Arial"/>
                <w:bCs/>
              </w:rPr>
              <w:t xml:space="preserve"> </w:t>
            </w:r>
          </w:p>
        </w:tc>
        <w:tc>
          <w:tcPr>
            <w:tcW w:w="902" w:type="dxa"/>
          </w:tcPr>
          <w:p w:rsidR="0086273C" w:rsidRDefault="0086273C" w:rsidP="00806163">
            <w:pPr>
              <w:spacing w:after="0" w:line="240" w:lineRule="auto"/>
              <w:rPr>
                <w:rFonts w:ascii="Arial" w:hAnsi="Arial" w:cs="Arial"/>
              </w:rPr>
            </w:pPr>
          </w:p>
        </w:tc>
      </w:tr>
      <w:tr w:rsidR="0086273C" w:rsidRPr="00806163" w:rsidTr="00CA4BB7">
        <w:tc>
          <w:tcPr>
            <w:tcW w:w="706" w:type="dxa"/>
          </w:tcPr>
          <w:p w:rsidR="0086273C" w:rsidRDefault="0086273C" w:rsidP="00806163">
            <w:pPr>
              <w:spacing w:after="0" w:line="240" w:lineRule="auto"/>
              <w:rPr>
                <w:rFonts w:ascii="Arial" w:hAnsi="Arial" w:cs="Arial"/>
              </w:rPr>
            </w:pPr>
            <w:r>
              <w:rPr>
                <w:rFonts w:ascii="Arial" w:hAnsi="Arial" w:cs="Arial"/>
              </w:rPr>
              <w:t>4.2</w:t>
            </w:r>
          </w:p>
        </w:tc>
        <w:tc>
          <w:tcPr>
            <w:tcW w:w="7998" w:type="dxa"/>
          </w:tcPr>
          <w:p w:rsidR="0086273C" w:rsidRPr="007C105E" w:rsidRDefault="0086273C" w:rsidP="007C105E">
            <w:pPr>
              <w:spacing w:after="0" w:line="240" w:lineRule="auto"/>
              <w:rPr>
                <w:rFonts w:ascii="Arial" w:hAnsi="Arial" w:cs="Arial"/>
                <w:b/>
              </w:rPr>
            </w:pPr>
            <w:r w:rsidRPr="007C105E">
              <w:rPr>
                <w:rFonts w:ascii="Arial" w:hAnsi="Arial" w:cs="Arial"/>
                <w:b/>
              </w:rPr>
              <w:t>Dissemination</w:t>
            </w:r>
            <w:r>
              <w:rPr>
                <w:rFonts w:ascii="Arial" w:hAnsi="Arial" w:cs="Arial"/>
                <w:b/>
              </w:rPr>
              <w:t xml:space="preserve"> &amp; discussion</w:t>
            </w:r>
            <w:r w:rsidRPr="007C105E">
              <w:rPr>
                <w:rFonts w:ascii="Arial" w:hAnsi="Arial" w:cs="Arial"/>
                <w:b/>
              </w:rPr>
              <w:t xml:space="preserve"> of EE Feedback:</w:t>
            </w:r>
          </w:p>
          <w:p w:rsidR="0086273C" w:rsidRDefault="0086273C" w:rsidP="007C105E">
            <w:pPr>
              <w:spacing w:after="0" w:line="240" w:lineRule="auto"/>
              <w:rPr>
                <w:rFonts w:ascii="Arial" w:hAnsi="Arial" w:cs="Arial"/>
                <w:bCs/>
              </w:rPr>
            </w:pPr>
            <w:r>
              <w:rPr>
                <w:rFonts w:ascii="Arial" w:hAnsi="Arial" w:cs="Arial"/>
                <w:bCs/>
              </w:rPr>
              <w:t xml:space="preserve">The normal process for EE reports is that they would go to Teaching </w:t>
            </w:r>
            <w:r w:rsidR="00CF5BC8">
              <w:rPr>
                <w:rFonts w:ascii="Arial" w:hAnsi="Arial" w:cs="Arial"/>
                <w:bCs/>
              </w:rPr>
              <w:t xml:space="preserve">&amp; Learning </w:t>
            </w:r>
            <w:r>
              <w:rPr>
                <w:rFonts w:ascii="Arial" w:hAnsi="Arial" w:cs="Arial"/>
                <w:bCs/>
              </w:rPr>
              <w:t xml:space="preserve">Committee. </w:t>
            </w:r>
            <w:r w:rsidR="008A18B2">
              <w:rPr>
                <w:rFonts w:ascii="Arial" w:hAnsi="Arial" w:cs="Arial"/>
                <w:bCs/>
              </w:rPr>
              <w:t>SED</w:t>
            </w:r>
            <w:r>
              <w:rPr>
                <w:rFonts w:ascii="Arial" w:hAnsi="Arial" w:cs="Arial"/>
                <w:bCs/>
              </w:rPr>
              <w:t xml:space="preserve"> agreed, but pointed out that EE reports we</w:t>
            </w:r>
            <w:r w:rsidR="00CF5BC8">
              <w:rPr>
                <w:rFonts w:ascii="Arial" w:hAnsi="Arial" w:cs="Arial"/>
                <w:bCs/>
              </w:rPr>
              <w:t>re</w:t>
            </w:r>
            <w:r>
              <w:rPr>
                <w:rFonts w:ascii="Arial" w:hAnsi="Arial" w:cs="Arial"/>
                <w:bCs/>
              </w:rPr>
              <w:t xml:space="preserve"> received during the window when college </w:t>
            </w:r>
            <w:proofErr w:type="gramStart"/>
            <w:r>
              <w:rPr>
                <w:rFonts w:ascii="Arial" w:hAnsi="Arial" w:cs="Arial"/>
                <w:bCs/>
              </w:rPr>
              <w:t>staff were</w:t>
            </w:r>
            <w:proofErr w:type="gramEnd"/>
            <w:r>
              <w:rPr>
                <w:rFonts w:ascii="Arial" w:hAnsi="Arial" w:cs="Arial"/>
                <w:bCs/>
              </w:rPr>
              <w:t xml:space="preserve"> not available.  This year, feeling that we needed to respond quickly, </w:t>
            </w:r>
            <w:r w:rsidR="008A18B2">
              <w:rPr>
                <w:rFonts w:ascii="Arial" w:hAnsi="Arial" w:cs="Arial"/>
                <w:bCs/>
              </w:rPr>
              <w:t>SED</w:t>
            </w:r>
            <w:r>
              <w:rPr>
                <w:rFonts w:ascii="Arial" w:hAnsi="Arial" w:cs="Arial"/>
                <w:bCs/>
              </w:rPr>
              <w:t xml:space="preserve"> had drafted responses and sent to </w:t>
            </w:r>
            <w:r w:rsidR="00CF5BC8">
              <w:rPr>
                <w:rFonts w:ascii="Arial" w:hAnsi="Arial" w:cs="Arial"/>
                <w:bCs/>
              </w:rPr>
              <w:t xml:space="preserve">Janet </w:t>
            </w:r>
            <w:proofErr w:type="spellStart"/>
            <w:r>
              <w:rPr>
                <w:rFonts w:ascii="Arial" w:hAnsi="Arial" w:cs="Arial"/>
                <w:bCs/>
              </w:rPr>
              <w:t>Ruffoni</w:t>
            </w:r>
            <w:proofErr w:type="spellEnd"/>
            <w:r>
              <w:rPr>
                <w:rFonts w:ascii="Arial" w:hAnsi="Arial" w:cs="Arial"/>
                <w:bCs/>
              </w:rPr>
              <w:t>, IFP Manager, for comment.</w:t>
            </w:r>
          </w:p>
          <w:p w:rsidR="0086273C" w:rsidRDefault="0086273C" w:rsidP="008F3D8C">
            <w:pPr>
              <w:spacing w:after="0" w:line="240" w:lineRule="auto"/>
              <w:rPr>
                <w:rFonts w:ascii="Arial" w:hAnsi="Arial" w:cs="Arial"/>
                <w:bCs/>
              </w:rPr>
            </w:pPr>
          </w:p>
          <w:p w:rsidR="0086273C" w:rsidRDefault="0086273C" w:rsidP="008F3D8C">
            <w:pPr>
              <w:spacing w:after="0" w:line="240" w:lineRule="auto"/>
              <w:rPr>
                <w:rFonts w:ascii="Arial" w:hAnsi="Arial" w:cs="Arial"/>
                <w:bCs/>
              </w:rPr>
            </w:pPr>
            <w:r>
              <w:rPr>
                <w:rFonts w:ascii="Arial" w:hAnsi="Arial" w:cs="Arial"/>
                <w:bCs/>
              </w:rPr>
              <w:t xml:space="preserve">It was agreed that this process should continue, with reports and responses being sent to college managers, and should then be discussed with college staff </w:t>
            </w:r>
            <w:r w:rsidR="00CF5BC8">
              <w:rPr>
                <w:rFonts w:ascii="Arial" w:hAnsi="Arial" w:cs="Arial"/>
                <w:bCs/>
              </w:rPr>
              <w:t xml:space="preserve">formally </w:t>
            </w:r>
            <w:r>
              <w:rPr>
                <w:rFonts w:ascii="Arial" w:hAnsi="Arial" w:cs="Arial"/>
                <w:bCs/>
              </w:rPr>
              <w:t>at the me</w:t>
            </w:r>
            <w:r w:rsidR="00CF5BC8">
              <w:rPr>
                <w:rFonts w:ascii="Arial" w:hAnsi="Arial" w:cs="Arial"/>
                <w:bCs/>
              </w:rPr>
              <w:t>eting in August when all return from summer vacation.</w:t>
            </w:r>
          </w:p>
          <w:p w:rsidR="0086273C" w:rsidRDefault="0086273C" w:rsidP="008F3D8C">
            <w:pPr>
              <w:spacing w:after="0" w:line="240" w:lineRule="auto"/>
              <w:rPr>
                <w:rFonts w:ascii="Arial" w:hAnsi="Arial" w:cs="Arial"/>
                <w:bCs/>
              </w:rPr>
            </w:pPr>
          </w:p>
          <w:p w:rsidR="0086273C" w:rsidRDefault="0086273C" w:rsidP="008F3D8C">
            <w:pPr>
              <w:spacing w:after="0" w:line="240" w:lineRule="auto"/>
              <w:rPr>
                <w:rFonts w:ascii="Arial" w:hAnsi="Arial" w:cs="Arial"/>
                <w:bCs/>
              </w:rPr>
            </w:pPr>
            <w:r>
              <w:rPr>
                <w:rFonts w:ascii="Arial" w:hAnsi="Arial" w:cs="Arial"/>
                <w:bCs/>
              </w:rPr>
              <w:t>To complete the process for this year, the reports and responses should be discussed at a special Operations Group meeting (</w:t>
            </w:r>
            <w:r w:rsidR="008A18B2">
              <w:rPr>
                <w:rFonts w:ascii="Arial" w:hAnsi="Arial" w:cs="Arial"/>
                <w:bCs/>
              </w:rPr>
              <w:t>JR</w:t>
            </w:r>
            <w:r>
              <w:rPr>
                <w:rFonts w:ascii="Arial" w:hAnsi="Arial" w:cs="Arial"/>
                <w:bCs/>
              </w:rPr>
              <w:t xml:space="preserve"> to finalise arrangements).</w:t>
            </w:r>
          </w:p>
          <w:p w:rsidR="0086273C" w:rsidRDefault="0086273C" w:rsidP="008F3D8C">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CF5BC8" w:rsidRDefault="00CF5BC8" w:rsidP="00806163">
            <w:pPr>
              <w:spacing w:after="0" w:line="240" w:lineRule="auto"/>
              <w:rPr>
                <w:rFonts w:ascii="Arial" w:hAnsi="Arial" w:cs="Arial"/>
              </w:rPr>
            </w:pPr>
          </w:p>
          <w:p w:rsidR="00CF5BC8" w:rsidRDefault="00CF5BC8" w:rsidP="00806163">
            <w:pPr>
              <w:spacing w:after="0" w:line="240" w:lineRule="auto"/>
              <w:rPr>
                <w:rFonts w:ascii="Arial" w:hAnsi="Arial" w:cs="Arial"/>
              </w:rPr>
            </w:pPr>
          </w:p>
          <w:p w:rsidR="0086273C" w:rsidRDefault="008A18B2" w:rsidP="00806163">
            <w:pPr>
              <w:spacing w:after="0" w:line="240" w:lineRule="auto"/>
              <w:rPr>
                <w:rFonts w:ascii="Arial" w:hAnsi="Arial" w:cs="Arial"/>
              </w:rPr>
            </w:pPr>
            <w:r>
              <w:rPr>
                <w:rFonts w:ascii="Arial" w:hAnsi="Arial" w:cs="Arial"/>
              </w:rPr>
              <w:t>JR</w:t>
            </w:r>
          </w:p>
        </w:tc>
      </w:tr>
      <w:tr w:rsidR="0086273C" w:rsidRPr="00806163" w:rsidTr="00CA4BB7">
        <w:tc>
          <w:tcPr>
            <w:tcW w:w="706" w:type="dxa"/>
          </w:tcPr>
          <w:p w:rsidR="0086273C" w:rsidRDefault="0086273C" w:rsidP="00806163">
            <w:pPr>
              <w:spacing w:after="0" w:line="240" w:lineRule="auto"/>
              <w:rPr>
                <w:rFonts w:ascii="Arial" w:hAnsi="Arial" w:cs="Arial"/>
              </w:rPr>
            </w:pPr>
            <w:r>
              <w:rPr>
                <w:rFonts w:ascii="Arial" w:hAnsi="Arial" w:cs="Arial"/>
              </w:rPr>
              <w:t>4.3</w:t>
            </w:r>
          </w:p>
        </w:tc>
        <w:tc>
          <w:tcPr>
            <w:tcW w:w="7998" w:type="dxa"/>
          </w:tcPr>
          <w:p w:rsidR="0086273C" w:rsidRPr="007C105E" w:rsidRDefault="0086273C" w:rsidP="007C105E">
            <w:pPr>
              <w:spacing w:after="0" w:line="240" w:lineRule="auto"/>
              <w:rPr>
                <w:rFonts w:ascii="Arial" w:hAnsi="Arial" w:cs="Arial"/>
                <w:b/>
              </w:rPr>
            </w:pPr>
            <w:r w:rsidRPr="007C105E">
              <w:rPr>
                <w:rFonts w:ascii="Arial" w:hAnsi="Arial" w:cs="Arial"/>
                <w:b/>
              </w:rPr>
              <w:t>Operational Responsibilities document:</w:t>
            </w:r>
          </w:p>
          <w:p w:rsidR="0086273C" w:rsidRDefault="0086273C" w:rsidP="007C105E">
            <w:pPr>
              <w:spacing w:after="0" w:line="240" w:lineRule="auto"/>
              <w:rPr>
                <w:rFonts w:ascii="Arial" w:hAnsi="Arial" w:cs="Arial"/>
                <w:bCs/>
              </w:rPr>
            </w:pPr>
            <w:r>
              <w:rPr>
                <w:rFonts w:ascii="Arial" w:hAnsi="Arial" w:cs="Arial"/>
                <w:bCs/>
              </w:rPr>
              <w:t xml:space="preserve">Following discussion between </w:t>
            </w:r>
            <w:r w:rsidR="008A18B2">
              <w:rPr>
                <w:rFonts w:ascii="Arial" w:hAnsi="Arial" w:cs="Arial"/>
                <w:bCs/>
              </w:rPr>
              <w:t>SED</w:t>
            </w:r>
            <w:r>
              <w:rPr>
                <w:rFonts w:ascii="Arial" w:hAnsi="Arial" w:cs="Arial"/>
                <w:bCs/>
              </w:rPr>
              <w:t xml:space="preserve"> and </w:t>
            </w:r>
            <w:r w:rsidR="008A18B2">
              <w:rPr>
                <w:rFonts w:ascii="Arial" w:hAnsi="Arial" w:cs="Arial"/>
                <w:bCs/>
              </w:rPr>
              <w:t>JS</w:t>
            </w:r>
            <w:r>
              <w:rPr>
                <w:rFonts w:ascii="Arial" w:hAnsi="Arial" w:cs="Arial"/>
                <w:bCs/>
              </w:rPr>
              <w:t xml:space="preserve"> last week, </w:t>
            </w:r>
            <w:r w:rsidR="008A18B2">
              <w:rPr>
                <w:rFonts w:ascii="Arial" w:hAnsi="Arial" w:cs="Arial"/>
                <w:bCs/>
              </w:rPr>
              <w:t>SED</w:t>
            </w:r>
            <w:r>
              <w:rPr>
                <w:rFonts w:ascii="Arial" w:hAnsi="Arial" w:cs="Arial"/>
                <w:bCs/>
              </w:rPr>
              <w:t xml:space="preserve"> to draft a document setting out responsibilities, to include the summer period.</w:t>
            </w:r>
          </w:p>
          <w:p w:rsidR="0086273C" w:rsidRDefault="0086273C" w:rsidP="007C105E">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p w:rsidR="0086273C" w:rsidRDefault="008A18B2" w:rsidP="00806163">
            <w:pPr>
              <w:spacing w:after="0" w:line="240" w:lineRule="auto"/>
              <w:rPr>
                <w:rFonts w:ascii="Arial" w:hAnsi="Arial" w:cs="Arial"/>
              </w:rPr>
            </w:pPr>
            <w:r>
              <w:rPr>
                <w:rFonts w:ascii="Arial" w:hAnsi="Arial" w:cs="Arial"/>
              </w:rPr>
              <w:t>SED</w:t>
            </w:r>
          </w:p>
        </w:tc>
      </w:tr>
      <w:tr w:rsidR="0086273C" w:rsidRPr="007C105E" w:rsidTr="00CA4BB7">
        <w:tc>
          <w:tcPr>
            <w:tcW w:w="706" w:type="dxa"/>
          </w:tcPr>
          <w:p w:rsidR="0086273C" w:rsidRPr="007C105E" w:rsidRDefault="0086273C" w:rsidP="00806163">
            <w:pPr>
              <w:spacing w:after="0" w:line="240" w:lineRule="auto"/>
              <w:rPr>
                <w:rFonts w:ascii="Arial" w:hAnsi="Arial" w:cs="Arial"/>
                <w:b/>
                <w:bCs/>
              </w:rPr>
            </w:pPr>
            <w:r w:rsidRPr="007C105E">
              <w:rPr>
                <w:rFonts w:ascii="Arial" w:hAnsi="Arial" w:cs="Arial"/>
                <w:b/>
                <w:bCs/>
              </w:rPr>
              <w:t>5</w:t>
            </w:r>
          </w:p>
        </w:tc>
        <w:tc>
          <w:tcPr>
            <w:tcW w:w="7998" w:type="dxa"/>
          </w:tcPr>
          <w:p w:rsidR="0086273C" w:rsidRPr="007C105E" w:rsidRDefault="0086273C" w:rsidP="007C105E">
            <w:pPr>
              <w:spacing w:after="0" w:line="240" w:lineRule="auto"/>
              <w:rPr>
                <w:rFonts w:ascii="Arial" w:hAnsi="Arial" w:cs="Arial"/>
                <w:b/>
                <w:bCs/>
              </w:rPr>
            </w:pPr>
            <w:r>
              <w:rPr>
                <w:rFonts w:ascii="Arial" w:hAnsi="Arial" w:cs="Arial"/>
                <w:b/>
                <w:bCs/>
              </w:rPr>
              <w:t>Acknowledgments</w:t>
            </w:r>
            <w:r w:rsidRPr="007C105E">
              <w:rPr>
                <w:rFonts w:ascii="Arial" w:hAnsi="Arial" w:cs="Arial"/>
                <w:b/>
                <w:bCs/>
              </w:rPr>
              <w:t xml:space="preserve"> to colleagues</w:t>
            </w:r>
          </w:p>
        </w:tc>
        <w:tc>
          <w:tcPr>
            <w:tcW w:w="902" w:type="dxa"/>
          </w:tcPr>
          <w:p w:rsidR="0086273C" w:rsidRPr="007C105E" w:rsidRDefault="0086273C" w:rsidP="00806163">
            <w:pPr>
              <w:spacing w:after="0" w:line="240" w:lineRule="auto"/>
              <w:rPr>
                <w:rFonts w:ascii="Arial" w:hAnsi="Arial" w:cs="Arial"/>
                <w:b/>
                <w:bCs/>
              </w:rPr>
            </w:pPr>
          </w:p>
        </w:tc>
      </w:tr>
      <w:tr w:rsidR="0086273C" w:rsidRPr="00806163" w:rsidTr="00CA4BB7">
        <w:tc>
          <w:tcPr>
            <w:tcW w:w="706" w:type="dxa"/>
          </w:tcPr>
          <w:p w:rsidR="0086273C" w:rsidRDefault="0086273C" w:rsidP="00806163">
            <w:pPr>
              <w:spacing w:after="0" w:line="240" w:lineRule="auto"/>
              <w:rPr>
                <w:rFonts w:ascii="Arial" w:hAnsi="Arial" w:cs="Arial"/>
              </w:rPr>
            </w:pPr>
          </w:p>
        </w:tc>
        <w:tc>
          <w:tcPr>
            <w:tcW w:w="7998" w:type="dxa"/>
          </w:tcPr>
          <w:p w:rsidR="0086273C" w:rsidRDefault="008A18B2" w:rsidP="007C105E">
            <w:pPr>
              <w:spacing w:after="0" w:line="240" w:lineRule="auto"/>
              <w:rPr>
                <w:rFonts w:ascii="Arial" w:hAnsi="Arial" w:cs="Arial"/>
                <w:bCs/>
              </w:rPr>
            </w:pPr>
            <w:r>
              <w:rPr>
                <w:rFonts w:ascii="Arial" w:hAnsi="Arial" w:cs="Arial"/>
                <w:bCs/>
              </w:rPr>
              <w:t>SED</w:t>
            </w:r>
            <w:r w:rsidR="0086273C">
              <w:rPr>
                <w:rFonts w:ascii="Arial" w:hAnsi="Arial" w:cs="Arial"/>
                <w:bCs/>
              </w:rPr>
              <w:t xml:space="preserve"> wished to record our thanks to staff in both college and LU, who have helped to make the implementation of the IFP a success. In particular, </w:t>
            </w:r>
            <w:r>
              <w:rPr>
                <w:rFonts w:ascii="Arial" w:hAnsi="Arial" w:cs="Arial"/>
                <w:bCs/>
              </w:rPr>
              <w:t>SED</w:t>
            </w:r>
            <w:r w:rsidR="0086273C">
              <w:rPr>
                <w:rFonts w:ascii="Arial" w:hAnsi="Arial" w:cs="Arial"/>
                <w:bCs/>
              </w:rPr>
              <w:t xml:space="preserve"> mentioned:</w:t>
            </w:r>
          </w:p>
          <w:p w:rsidR="0086273C" w:rsidRDefault="0086273C" w:rsidP="007C105E">
            <w:pPr>
              <w:numPr>
                <w:ilvl w:val="0"/>
                <w:numId w:val="4"/>
              </w:numPr>
              <w:spacing w:after="0" w:line="240" w:lineRule="auto"/>
              <w:rPr>
                <w:rFonts w:ascii="Arial" w:hAnsi="Arial" w:cs="Arial"/>
                <w:bCs/>
              </w:rPr>
            </w:pPr>
            <w:r>
              <w:rPr>
                <w:rFonts w:ascii="Arial" w:hAnsi="Arial" w:cs="Arial"/>
                <w:bCs/>
              </w:rPr>
              <w:t>Subject Advisers, who had been very helpful.</w:t>
            </w:r>
          </w:p>
          <w:p w:rsidR="0086273C" w:rsidRDefault="0086273C" w:rsidP="007C105E">
            <w:pPr>
              <w:numPr>
                <w:ilvl w:val="0"/>
                <w:numId w:val="4"/>
              </w:numPr>
              <w:spacing w:after="0" w:line="240" w:lineRule="auto"/>
              <w:rPr>
                <w:rFonts w:ascii="Arial" w:hAnsi="Arial" w:cs="Arial"/>
                <w:bCs/>
              </w:rPr>
            </w:pPr>
            <w:r>
              <w:rPr>
                <w:rFonts w:ascii="Arial" w:hAnsi="Arial" w:cs="Arial"/>
                <w:bCs/>
              </w:rPr>
              <w:t xml:space="preserve">Lots of people at college who have made things work, but particular thanks go to </w:t>
            </w:r>
            <w:r w:rsidRPr="007C105E">
              <w:rPr>
                <w:rFonts w:ascii="Arial" w:hAnsi="Arial" w:cs="Arial"/>
                <w:b/>
              </w:rPr>
              <w:t>Joan Powell</w:t>
            </w:r>
            <w:r>
              <w:rPr>
                <w:rFonts w:ascii="Arial" w:hAnsi="Arial" w:cs="Arial"/>
                <w:bCs/>
              </w:rPr>
              <w:t>, who took on the role of examinations liaison, and who had to learn all of LU exam processes.</w:t>
            </w:r>
          </w:p>
          <w:p w:rsidR="0086273C" w:rsidRDefault="0086273C" w:rsidP="007C105E">
            <w:pPr>
              <w:spacing w:after="0" w:line="240" w:lineRule="auto"/>
              <w:ind w:left="360"/>
              <w:rPr>
                <w:rFonts w:ascii="Arial" w:hAnsi="Arial" w:cs="Arial"/>
                <w:bCs/>
              </w:rPr>
            </w:pPr>
          </w:p>
        </w:tc>
        <w:tc>
          <w:tcPr>
            <w:tcW w:w="902" w:type="dxa"/>
          </w:tcPr>
          <w:p w:rsidR="0086273C" w:rsidRDefault="0086273C" w:rsidP="00806163">
            <w:pPr>
              <w:spacing w:after="0" w:line="240" w:lineRule="auto"/>
              <w:rPr>
                <w:rFonts w:ascii="Arial" w:hAnsi="Arial" w:cs="Arial"/>
              </w:rPr>
            </w:pPr>
          </w:p>
        </w:tc>
      </w:tr>
      <w:tr w:rsidR="0086273C" w:rsidRPr="00806163" w:rsidTr="00CA4BB7">
        <w:tc>
          <w:tcPr>
            <w:tcW w:w="706" w:type="dxa"/>
          </w:tcPr>
          <w:p w:rsidR="0086273C" w:rsidRDefault="0086273C" w:rsidP="00806163">
            <w:pPr>
              <w:spacing w:after="0" w:line="240" w:lineRule="auto"/>
              <w:rPr>
                <w:rFonts w:ascii="Arial" w:hAnsi="Arial" w:cs="Arial"/>
              </w:rPr>
            </w:pPr>
          </w:p>
        </w:tc>
        <w:tc>
          <w:tcPr>
            <w:tcW w:w="7998" w:type="dxa"/>
          </w:tcPr>
          <w:p w:rsidR="0086273C" w:rsidRDefault="008A18B2" w:rsidP="007C105E">
            <w:pPr>
              <w:spacing w:after="0" w:line="240" w:lineRule="auto"/>
              <w:rPr>
                <w:rFonts w:ascii="Arial" w:hAnsi="Arial" w:cs="Arial"/>
                <w:bCs/>
              </w:rPr>
            </w:pPr>
            <w:r>
              <w:rPr>
                <w:rFonts w:ascii="Arial" w:hAnsi="Arial" w:cs="Arial"/>
                <w:bCs/>
              </w:rPr>
              <w:t>RD</w:t>
            </w:r>
            <w:r w:rsidR="0086273C">
              <w:rPr>
                <w:rFonts w:ascii="Arial" w:hAnsi="Arial" w:cs="Arial"/>
                <w:bCs/>
              </w:rPr>
              <w:t xml:space="preserve"> commented that the programme appears to have been an ‘excellent’ collaboration, resulting in a successful pilot year, and would like to see more.</w:t>
            </w:r>
          </w:p>
          <w:p w:rsidR="0086273C" w:rsidRDefault="0086273C" w:rsidP="007C105E">
            <w:pPr>
              <w:spacing w:after="0" w:line="240" w:lineRule="auto"/>
              <w:rPr>
                <w:rFonts w:ascii="Arial" w:hAnsi="Arial" w:cs="Arial"/>
                <w:bCs/>
              </w:rPr>
            </w:pPr>
          </w:p>
          <w:p w:rsidR="0086273C" w:rsidRDefault="008A18B2" w:rsidP="007C105E">
            <w:pPr>
              <w:spacing w:after="0" w:line="240" w:lineRule="auto"/>
              <w:rPr>
                <w:rFonts w:ascii="Arial" w:hAnsi="Arial" w:cs="Arial"/>
                <w:bCs/>
              </w:rPr>
            </w:pPr>
            <w:r>
              <w:rPr>
                <w:rFonts w:ascii="Arial" w:hAnsi="Arial" w:cs="Arial"/>
                <w:bCs/>
              </w:rPr>
              <w:t>JS</w:t>
            </w:r>
            <w:r w:rsidR="0086273C">
              <w:rPr>
                <w:rFonts w:ascii="Arial" w:hAnsi="Arial" w:cs="Arial"/>
                <w:bCs/>
              </w:rPr>
              <w:t xml:space="preserve"> is very happy to be collaborating, and acknowledged the help from college colleagues already involved in collaborations in HE, and also </w:t>
            </w:r>
            <w:r>
              <w:rPr>
                <w:rFonts w:ascii="Arial" w:hAnsi="Arial" w:cs="Arial"/>
                <w:bCs/>
              </w:rPr>
              <w:t>SED</w:t>
            </w:r>
            <w:r w:rsidR="0086273C">
              <w:rPr>
                <w:rFonts w:ascii="Arial" w:hAnsi="Arial" w:cs="Arial"/>
                <w:bCs/>
              </w:rPr>
              <w:t xml:space="preserve">’s ‘excellent support’.  </w:t>
            </w:r>
          </w:p>
          <w:p w:rsidR="0086273C" w:rsidRDefault="0086273C" w:rsidP="007C105E">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tc>
      </w:tr>
      <w:tr w:rsidR="0086273C" w:rsidRPr="00775176" w:rsidTr="00CA4BB7">
        <w:tc>
          <w:tcPr>
            <w:tcW w:w="706" w:type="dxa"/>
          </w:tcPr>
          <w:p w:rsidR="0086273C" w:rsidRPr="00775176" w:rsidRDefault="0086273C" w:rsidP="00806163">
            <w:pPr>
              <w:spacing w:after="0" w:line="240" w:lineRule="auto"/>
              <w:rPr>
                <w:rFonts w:ascii="Arial" w:hAnsi="Arial" w:cs="Arial"/>
                <w:b/>
                <w:bCs/>
              </w:rPr>
            </w:pPr>
            <w:r w:rsidRPr="00775176">
              <w:rPr>
                <w:rFonts w:ascii="Arial" w:hAnsi="Arial" w:cs="Arial"/>
                <w:b/>
                <w:bCs/>
              </w:rPr>
              <w:t>6</w:t>
            </w:r>
          </w:p>
        </w:tc>
        <w:tc>
          <w:tcPr>
            <w:tcW w:w="7998" w:type="dxa"/>
          </w:tcPr>
          <w:p w:rsidR="0086273C" w:rsidRPr="00775176" w:rsidRDefault="0086273C" w:rsidP="00775176">
            <w:pPr>
              <w:spacing w:after="0" w:line="240" w:lineRule="auto"/>
              <w:rPr>
                <w:rFonts w:ascii="Arial" w:hAnsi="Arial" w:cs="Arial"/>
                <w:b/>
                <w:bCs/>
              </w:rPr>
            </w:pPr>
            <w:r w:rsidRPr="00775176">
              <w:rPr>
                <w:rFonts w:ascii="Arial" w:hAnsi="Arial" w:cs="Arial"/>
                <w:b/>
                <w:bCs/>
              </w:rPr>
              <w:t>Other matters:</w:t>
            </w:r>
          </w:p>
        </w:tc>
        <w:tc>
          <w:tcPr>
            <w:tcW w:w="902" w:type="dxa"/>
          </w:tcPr>
          <w:p w:rsidR="0086273C" w:rsidRPr="00775176" w:rsidRDefault="0086273C" w:rsidP="00806163">
            <w:pPr>
              <w:spacing w:after="0" w:line="240" w:lineRule="auto"/>
              <w:rPr>
                <w:rFonts w:ascii="Arial" w:hAnsi="Arial" w:cs="Arial"/>
                <w:b/>
                <w:bCs/>
              </w:rPr>
            </w:pPr>
          </w:p>
        </w:tc>
      </w:tr>
      <w:tr w:rsidR="0086273C" w:rsidRPr="00806163" w:rsidTr="00CA4BB7">
        <w:tc>
          <w:tcPr>
            <w:tcW w:w="706" w:type="dxa"/>
          </w:tcPr>
          <w:p w:rsidR="0086273C" w:rsidRDefault="0086273C" w:rsidP="00806163">
            <w:pPr>
              <w:spacing w:after="0" w:line="240" w:lineRule="auto"/>
              <w:rPr>
                <w:rFonts w:ascii="Arial" w:hAnsi="Arial" w:cs="Arial"/>
              </w:rPr>
            </w:pPr>
            <w:r>
              <w:rPr>
                <w:rFonts w:ascii="Arial" w:hAnsi="Arial" w:cs="Arial"/>
              </w:rPr>
              <w:t>6.1</w:t>
            </w:r>
          </w:p>
        </w:tc>
        <w:tc>
          <w:tcPr>
            <w:tcW w:w="7998" w:type="dxa"/>
          </w:tcPr>
          <w:p w:rsidR="0086273C" w:rsidRPr="00775176" w:rsidRDefault="00CF5BC8" w:rsidP="00775176">
            <w:pPr>
              <w:spacing w:after="0" w:line="240" w:lineRule="auto"/>
              <w:rPr>
                <w:rFonts w:ascii="Arial" w:hAnsi="Arial" w:cs="Arial"/>
                <w:b/>
              </w:rPr>
            </w:pPr>
            <w:r>
              <w:rPr>
                <w:rFonts w:ascii="Arial" w:hAnsi="Arial" w:cs="Arial"/>
                <w:b/>
              </w:rPr>
              <w:t xml:space="preserve">UCAS </w:t>
            </w:r>
            <w:r w:rsidR="0086273C" w:rsidRPr="00775176">
              <w:rPr>
                <w:rFonts w:ascii="Arial" w:hAnsi="Arial" w:cs="Arial"/>
                <w:b/>
              </w:rPr>
              <w:t>Applicants with year 12 qualifications:</w:t>
            </w:r>
          </w:p>
          <w:p w:rsidR="0086273C" w:rsidRDefault="008A18B2" w:rsidP="00775176">
            <w:pPr>
              <w:spacing w:after="0" w:line="240" w:lineRule="auto"/>
              <w:rPr>
                <w:rFonts w:ascii="Arial" w:hAnsi="Arial" w:cs="Arial"/>
                <w:bCs/>
              </w:rPr>
            </w:pPr>
            <w:r>
              <w:rPr>
                <w:rFonts w:ascii="Arial" w:hAnsi="Arial" w:cs="Arial"/>
                <w:bCs/>
              </w:rPr>
              <w:t>SED</w:t>
            </w:r>
            <w:r w:rsidR="0086273C">
              <w:rPr>
                <w:rFonts w:ascii="Arial" w:hAnsi="Arial" w:cs="Arial"/>
                <w:bCs/>
              </w:rPr>
              <w:t xml:space="preserve"> would like admissions tutors to be encouraged to refer </w:t>
            </w:r>
            <w:r w:rsidR="00CF5BC8">
              <w:rPr>
                <w:rFonts w:ascii="Arial" w:hAnsi="Arial" w:cs="Arial"/>
                <w:bCs/>
              </w:rPr>
              <w:t>bright</w:t>
            </w:r>
            <w:r w:rsidR="0086273C">
              <w:rPr>
                <w:rFonts w:ascii="Arial" w:hAnsi="Arial" w:cs="Arial"/>
                <w:bCs/>
              </w:rPr>
              <w:t xml:space="preserve"> international student</w:t>
            </w:r>
            <w:r w:rsidR="00CF5BC8">
              <w:rPr>
                <w:rFonts w:ascii="Arial" w:hAnsi="Arial" w:cs="Arial"/>
                <w:bCs/>
              </w:rPr>
              <w:t>s</w:t>
            </w:r>
            <w:r w:rsidR="0086273C">
              <w:rPr>
                <w:rFonts w:ascii="Arial" w:hAnsi="Arial" w:cs="Arial"/>
                <w:bCs/>
              </w:rPr>
              <w:t xml:space="preserve"> with good year 12 qualifications to IFP (if IELTS is at 5.5) or SEFS (if IELTS is </w:t>
            </w:r>
            <w:r w:rsidR="00CF5BC8">
              <w:rPr>
                <w:rFonts w:ascii="Arial" w:hAnsi="Arial" w:cs="Arial"/>
                <w:bCs/>
              </w:rPr>
              <w:t>at 6.5)</w:t>
            </w:r>
            <w:r w:rsidR="0086273C">
              <w:rPr>
                <w:rFonts w:ascii="Arial" w:hAnsi="Arial" w:cs="Arial"/>
                <w:bCs/>
              </w:rPr>
              <w:t>.</w:t>
            </w:r>
          </w:p>
          <w:p w:rsidR="0086273C" w:rsidRDefault="0086273C" w:rsidP="00775176">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p w:rsidR="0086273C" w:rsidRDefault="00CF5BC8" w:rsidP="00806163">
            <w:pPr>
              <w:spacing w:after="0" w:line="240" w:lineRule="auto"/>
              <w:rPr>
                <w:rFonts w:ascii="Arial" w:hAnsi="Arial" w:cs="Arial"/>
              </w:rPr>
            </w:pPr>
            <w:r>
              <w:rPr>
                <w:rFonts w:ascii="Arial" w:hAnsi="Arial" w:cs="Arial"/>
              </w:rPr>
              <w:t>ADTs</w:t>
            </w:r>
          </w:p>
        </w:tc>
      </w:tr>
      <w:tr w:rsidR="0086273C" w:rsidRPr="00806163" w:rsidTr="00CA4BB7">
        <w:tc>
          <w:tcPr>
            <w:tcW w:w="706" w:type="dxa"/>
          </w:tcPr>
          <w:p w:rsidR="0086273C" w:rsidRDefault="0086273C" w:rsidP="00806163">
            <w:pPr>
              <w:spacing w:after="0" w:line="240" w:lineRule="auto"/>
              <w:rPr>
                <w:rFonts w:ascii="Arial" w:hAnsi="Arial" w:cs="Arial"/>
              </w:rPr>
            </w:pPr>
            <w:r>
              <w:rPr>
                <w:rFonts w:ascii="Arial" w:hAnsi="Arial" w:cs="Arial"/>
              </w:rPr>
              <w:t>6.2</w:t>
            </w:r>
          </w:p>
        </w:tc>
        <w:tc>
          <w:tcPr>
            <w:tcW w:w="7998" w:type="dxa"/>
          </w:tcPr>
          <w:p w:rsidR="0086273C" w:rsidRPr="00775176" w:rsidRDefault="0086273C" w:rsidP="00775176">
            <w:pPr>
              <w:spacing w:after="0" w:line="240" w:lineRule="auto"/>
              <w:rPr>
                <w:rFonts w:ascii="Arial" w:hAnsi="Arial" w:cs="Arial"/>
                <w:b/>
              </w:rPr>
            </w:pPr>
            <w:r w:rsidRPr="00775176">
              <w:rPr>
                <w:rFonts w:ascii="Arial" w:hAnsi="Arial" w:cs="Arial"/>
                <w:b/>
              </w:rPr>
              <w:t>Modules update:</w:t>
            </w:r>
          </w:p>
          <w:p w:rsidR="0086273C" w:rsidRDefault="0086273C" w:rsidP="00775176">
            <w:pPr>
              <w:spacing w:after="0" w:line="240" w:lineRule="auto"/>
              <w:rPr>
                <w:rFonts w:ascii="Arial" w:hAnsi="Arial" w:cs="Arial"/>
                <w:bCs/>
              </w:rPr>
            </w:pPr>
            <w:r w:rsidRPr="00CF5BC8">
              <w:rPr>
                <w:rFonts w:ascii="Arial" w:hAnsi="Arial" w:cs="Arial"/>
                <w:b/>
                <w:bCs/>
              </w:rPr>
              <w:t>Chemistry</w:t>
            </w:r>
            <w:r>
              <w:rPr>
                <w:rFonts w:ascii="Arial" w:hAnsi="Arial" w:cs="Arial"/>
                <w:bCs/>
              </w:rPr>
              <w:t xml:space="preserve"> modules are now in place, and coming on stream for next year.</w:t>
            </w:r>
          </w:p>
          <w:p w:rsidR="0086273C" w:rsidRDefault="0086273C" w:rsidP="00775176">
            <w:pPr>
              <w:spacing w:after="0" w:line="240" w:lineRule="auto"/>
              <w:rPr>
                <w:rFonts w:ascii="Arial" w:hAnsi="Arial" w:cs="Arial"/>
                <w:bCs/>
              </w:rPr>
            </w:pPr>
            <w:r w:rsidRPr="00CF5BC8">
              <w:rPr>
                <w:rFonts w:ascii="Arial" w:hAnsi="Arial" w:cs="Arial"/>
                <w:b/>
                <w:bCs/>
              </w:rPr>
              <w:t>Sports Science</w:t>
            </w:r>
            <w:r>
              <w:rPr>
                <w:rFonts w:ascii="Arial" w:hAnsi="Arial" w:cs="Arial"/>
                <w:bCs/>
              </w:rPr>
              <w:t>: we now have the outlines of 4 Sports Science modules.</w:t>
            </w:r>
          </w:p>
          <w:p w:rsidR="0086273C" w:rsidRDefault="0086273C" w:rsidP="00775176">
            <w:pPr>
              <w:spacing w:after="0" w:line="240" w:lineRule="auto"/>
              <w:rPr>
                <w:rFonts w:ascii="Arial" w:hAnsi="Arial" w:cs="Arial"/>
                <w:bCs/>
              </w:rPr>
            </w:pPr>
            <w:r w:rsidRPr="00CF5BC8">
              <w:rPr>
                <w:rFonts w:ascii="Arial" w:hAnsi="Arial" w:cs="Arial"/>
                <w:b/>
                <w:bCs/>
              </w:rPr>
              <w:t>Economics</w:t>
            </w:r>
            <w:r>
              <w:rPr>
                <w:rFonts w:ascii="Arial" w:hAnsi="Arial" w:cs="Arial"/>
                <w:bCs/>
              </w:rPr>
              <w:t xml:space="preserve">: college staff worked very hard to product module specs acceptable to LU Economics staff, but they are not running this year. </w:t>
            </w:r>
          </w:p>
          <w:p w:rsidR="0086273C" w:rsidRDefault="0086273C" w:rsidP="00775176">
            <w:pPr>
              <w:spacing w:after="0" w:line="240" w:lineRule="auto"/>
              <w:rPr>
                <w:rFonts w:ascii="Arial" w:hAnsi="Arial" w:cs="Arial"/>
                <w:bCs/>
              </w:rPr>
            </w:pPr>
            <w:r>
              <w:rPr>
                <w:rFonts w:ascii="Arial" w:hAnsi="Arial" w:cs="Arial"/>
                <w:bCs/>
              </w:rPr>
              <w:t>We need to feed back to departments that a very low cap on offers will result in very low numbers, or no students on programme.  Specialist modules cannot be offered for very small numbers of students.</w:t>
            </w:r>
          </w:p>
          <w:p w:rsidR="0086273C" w:rsidRDefault="0086273C" w:rsidP="00775176">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CF5BC8" w:rsidP="00806163">
            <w:pPr>
              <w:spacing w:after="0" w:line="240" w:lineRule="auto"/>
              <w:rPr>
                <w:rFonts w:ascii="Arial" w:hAnsi="Arial" w:cs="Arial"/>
              </w:rPr>
            </w:pPr>
            <w:r>
              <w:rPr>
                <w:rFonts w:ascii="Arial" w:hAnsi="Arial" w:cs="Arial"/>
              </w:rPr>
              <w:t>ADT (SSH)</w:t>
            </w:r>
          </w:p>
        </w:tc>
      </w:tr>
      <w:tr w:rsidR="0086273C" w:rsidRPr="00806163" w:rsidTr="00CA4BB7">
        <w:tc>
          <w:tcPr>
            <w:tcW w:w="706" w:type="dxa"/>
          </w:tcPr>
          <w:p w:rsidR="0086273C" w:rsidRDefault="0086273C" w:rsidP="00806163">
            <w:pPr>
              <w:spacing w:after="0" w:line="240" w:lineRule="auto"/>
              <w:rPr>
                <w:rFonts w:ascii="Arial" w:hAnsi="Arial" w:cs="Arial"/>
              </w:rPr>
            </w:pPr>
            <w:r>
              <w:rPr>
                <w:rFonts w:ascii="Arial" w:hAnsi="Arial" w:cs="Arial"/>
              </w:rPr>
              <w:t>6.3</w:t>
            </w:r>
          </w:p>
        </w:tc>
        <w:tc>
          <w:tcPr>
            <w:tcW w:w="7998" w:type="dxa"/>
          </w:tcPr>
          <w:p w:rsidR="0086273C" w:rsidRPr="004965E0" w:rsidRDefault="0086273C" w:rsidP="00775176">
            <w:pPr>
              <w:spacing w:after="0" w:line="240" w:lineRule="auto"/>
              <w:rPr>
                <w:rFonts w:ascii="Arial" w:hAnsi="Arial" w:cs="Arial"/>
                <w:b/>
                <w:bCs/>
              </w:rPr>
            </w:pPr>
            <w:r w:rsidRPr="004965E0">
              <w:rPr>
                <w:rFonts w:ascii="Arial" w:hAnsi="Arial" w:cs="Arial"/>
                <w:b/>
                <w:bCs/>
              </w:rPr>
              <w:t>LC admin liaison</w:t>
            </w:r>
          </w:p>
        </w:tc>
        <w:tc>
          <w:tcPr>
            <w:tcW w:w="902" w:type="dxa"/>
          </w:tcPr>
          <w:p w:rsidR="0086273C" w:rsidRDefault="0086273C" w:rsidP="00806163">
            <w:pPr>
              <w:spacing w:after="0" w:line="240" w:lineRule="auto"/>
              <w:rPr>
                <w:rFonts w:ascii="Arial" w:hAnsi="Arial" w:cs="Arial"/>
              </w:rPr>
            </w:pPr>
          </w:p>
        </w:tc>
      </w:tr>
      <w:tr w:rsidR="0086273C" w:rsidRPr="00806163" w:rsidTr="00CA4BB7">
        <w:tc>
          <w:tcPr>
            <w:tcW w:w="706" w:type="dxa"/>
          </w:tcPr>
          <w:p w:rsidR="0086273C" w:rsidRDefault="0086273C" w:rsidP="00806163">
            <w:pPr>
              <w:spacing w:after="0" w:line="240" w:lineRule="auto"/>
              <w:rPr>
                <w:rFonts w:ascii="Arial" w:hAnsi="Arial" w:cs="Arial"/>
              </w:rPr>
            </w:pPr>
          </w:p>
        </w:tc>
        <w:tc>
          <w:tcPr>
            <w:tcW w:w="7998" w:type="dxa"/>
          </w:tcPr>
          <w:p w:rsidR="0086273C" w:rsidRDefault="0086273C" w:rsidP="00775176">
            <w:pPr>
              <w:spacing w:after="0" w:line="240" w:lineRule="auto"/>
              <w:rPr>
                <w:rFonts w:ascii="Arial" w:hAnsi="Arial" w:cs="Arial"/>
                <w:bCs/>
              </w:rPr>
            </w:pPr>
            <w:r>
              <w:rPr>
                <w:rFonts w:ascii="Arial" w:hAnsi="Arial" w:cs="Arial"/>
                <w:bCs/>
              </w:rPr>
              <w:t>College now have a person half time for admin liaison</w:t>
            </w:r>
            <w:r w:rsidR="00CF5BC8">
              <w:rPr>
                <w:rFonts w:ascii="Arial" w:hAnsi="Arial" w:cs="Arial"/>
                <w:bCs/>
              </w:rPr>
              <w:t xml:space="preserve"> (Emma Griffin)</w:t>
            </w:r>
            <w:r>
              <w:rPr>
                <w:rFonts w:ascii="Arial" w:hAnsi="Arial" w:cs="Arial"/>
                <w:bCs/>
              </w:rPr>
              <w:t>.</w:t>
            </w:r>
          </w:p>
          <w:p w:rsidR="0086273C" w:rsidRDefault="0086273C" w:rsidP="00775176">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tc>
      </w:tr>
      <w:tr w:rsidR="0086273C" w:rsidRPr="00806163" w:rsidTr="00CA4BB7">
        <w:tc>
          <w:tcPr>
            <w:tcW w:w="706" w:type="dxa"/>
          </w:tcPr>
          <w:p w:rsidR="0086273C" w:rsidRDefault="0086273C" w:rsidP="00806163">
            <w:pPr>
              <w:spacing w:after="0" w:line="240" w:lineRule="auto"/>
              <w:rPr>
                <w:rFonts w:ascii="Arial" w:hAnsi="Arial" w:cs="Arial"/>
              </w:rPr>
            </w:pPr>
            <w:r>
              <w:rPr>
                <w:rFonts w:ascii="Arial" w:hAnsi="Arial" w:cs="Arial"/>
              </w:rPr>
              <w:t>6.4</w:t>
            </w:r>
          </w:p>
        </w:tc>
        <w:tc>
          <w:tcPr>
            <w:tcW w:w="7998" w:type="dxa"/>
          </w:tcPr>
          <w:p w:rsidR="0086273C" w:rsidRPr="00BB4746" w:rsidRDefault="0086273C" w:rsidP="00BB4746">
            <w:pPr>
              <w:spacing w:after="0" w:line="240" w:lineRule="auto"/>
              <w:rPr>
                <w:rFonts w:ascii="Arial" w:hAnsi="Arial" w:cs="Arial"/>
                <w:b/>
              </w:rPr>
            </w:pPr>
            <w:r>
              <w:rPr>
                <w:rFonts w:ascii="Arial" w:hAnsi="Arial" w:cs="Arial"/>
                <w:b/>
              </w:rPr>
              <w:t xml:space="preserve">Learning </w:t>
            </w:r>
            <w:r w:rsidRPr="00BB4746">
              <w:rPr>
                <w:rFonts w:ascii="Arial" w:hAnsi="Arial" w:cs="Arial"/>
                <w:b/>
              </w:rPr>
              <w:t>Teaching Committee meeting 4 November 2010: APR / Validation review:</w:t>
            </w:r>
          </w:p>
          <w:p w:rsidR="0086273C" w:rsidRDefault="00CF5BC8" w:rsidP="00BB4746">
            <w:pPr>
              <w:spacing w:after="0" w:line="240" w:lineRule="auto"/>
              <w:rPr>
                <w:rFonts w:ascii="Arial" w:hAnsi="Arial" w:cs="Arial"/>
                <w:bCs/>
              </w:rPr>
            </w:pPr>
            <w:r>
              <w:rPr>
                <w:rFonts w:ascii="Arial" w:hAnsi="Arial" w:cs="Arial"/>
                <w:bCs/>
              </w:rPr>
              <w:t xml:space="preserve">RP </w:t>
            </w:r>
            <w:r w:rsidR="0086273C">
              <w:rPr>
                <w:rFonts w:ascii="Arial" w:hAnsi="Arial" w:cs="Arial"/>
                <w:bCs/>
              </w:rPr>
              <w:t xml:space="preserve">advised that this is now on the Agenda. </w:t>
            </w:r>
          </w:p>
          <w:p w:rsidR="0086273C" w:rsidRDefault="0086273C" w:rsidP="00BB4746">
            <w:pPr>
              <w:spacing w:after="0" w:line="240" w:lineRule="auto"/>
              <w:rPr>
                <w:rFonts w:ascii="Arial" w:hAnsi="Arial" w:cs="Arial"/>
                <w:bCs/>
              </w:rPr>
            </w:pPr>
            <w:r>
              <w:rPr>
                <w:rFonts w:ascii="Arial" w:hAnsi="Arial" w:cs="Arial"/>
                <w:bCs/>
              </w:rPr>
              <w:t xml:space="preserve">Minimum requirements: </w:t>
            </w:r>
          </w:p>
          <w:p w:rsidR="00BB1157" w:rsidRDefault="00BB1157" w:rsidP="00BB1157">
            <w:pPr>
              <w:pStyle w:val="ListParagraph"/>
              <w:numPr>
                <w:ilvl w:val="0"/>
                <w:numId w:val="7"/>
              </w:numPr>
              <w:spacing w:after="0" w:line="240" w:lineRule="auto"/>
              <w:rPr>
                <w:rFonts w:ascii="Arial" w:hAnsi="Arial" w:cs="Arial"/>
                <w:color w:val="000000"/>
              </w:rPr>
            </w:pPr>
            <w:r>
              <w:rPr>
                <w:rFonts w:ascii="Arial" w:hAnsi="Arial" w:cs="Arial"/>
                <w:color w:val="000000"/>
              </w:rPr>
              <w:t>A report (which could be a combination of the minutes of the two meetings we’ve held)</w:t>
            </w:r>
          </w:p>
          <w:p w:rsidR="00BB1157" w:rsidRDefault="00BB1157" w:rsidP="00BB1157">
            <w:pPr>
              <w:numPr>
                <w:ilvl w:val="0"/>
                <w:numId w:val="8"/>
              </w:numPr>
              <w:spacing w:after="0" w:line="240" w:lineRule="auto"/>
              <w:rPr>
                <w:rFonts w:ascii="Arial" w:eastAsia="Times New Roman" w:hAnsi="Arial" w:cs="Arial"/>
              </w:rPr>
            </w:pPr>
            <w:r>
              <w:rPr>
                <w:rFonts w:ascii="Arial" w:eastAsia="Times New Roman" w:hAnsi="Arial" w:cs="Arial"/>
                <w:color w:val="000000"/>
              </w:rPr>
              <w:t>Original Agreement document showing tracked changes</w:t>
            </w:r>
          </w:p>
          <w:p w:rsidR="00BB1157" w:rsidRDefault="00BB1157" w:rsidP="00BB1157">
            <w:pPr>
              <w:numPr>
                <w:ilvl w:val="0"/>
                <w:numId w:val="8"/>
              </w:numPr>
              <w:spacing w:after="0" w:line="240" w:lineRule="auto"/>
              <w:rPr>
                <w:rFonts w:ascii="Arial" w:eastAsia="Times New Roman" w:hAnsi="Arial" w:cs="Arial"/>
              </w:rPr>
            </w:pPr>
            <w:r>
              <w:rPr>
                <w:rFonts w:ascii="Arial" w:eastAsia="Times New Roman" w:hAnsi="Arial" w:cs="Arial"/>
                <w:color w:val="000000"/>
              </w:rPr>
              <w:t>To which Ray would</w:t>
            </w:r>
            <w:r>
              <w:rPr>
                <w:rFonts w:ascii="Arial" w:eastAsia="Times New Roman" w:hAnsi="Arial" w:cs="Arial"/>
              </w:rPr>
              <w:t xml:space="preserve"> speak.</w:t>
            </w:r>
          </w:p>
          <w:p w:rsidR="0086273C" w:rsidRDefault="0086273C" w:rsidP="00BB4746">
            <w:pPr>
              <w:spacing w:after="0" w:line="240" w:lineRule="auto"/>
              <w:rPr>
                <w:rFonts w:ascii="Arial" w:hAnsi="Arial" w:cs="Arial"/>
                <w:bCs/>
              </w:rPr>
            </w:pPr>
          </w:p>
          <w:p w:rsidR="0086273C" w:rsidRDefault="0086273C" w:rsidP="00BB4746">
            <w:pPr>
              <w:spacing w:after="0" w:line="240" w:lineRule="auto"/>
              <w:rPr>
                <w:rFonts w:ascii="Arial" w:hAnsi="Arial" w:cs="Arial"/>
                <w:bCs/>
              </w:rPr>
            </w:pPr>
            <w:r>
              <w:rPr>
                <w:rFonts w:ascii="Arial" w:hAnsi="Arial" w:cs="Arial"/>
                <w:bCs/>
              </w:rPr>
              <w:t xml:space="preserve">Deadline for receipt of papers or the Learning &amp; Teaching Committee meeting is:  10am Thursday 28 October 2010. </w:t>
            </w:r>
          </w:p>
          <w:p w:rsidR="0086273C" w:rsidRDefault="0086273C" w:rsidP="00BB4746">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tc>
      </w:tr>
      <w:tr w:rsidR="0086273C" w:rsidRPr="00BB4746" w:rsidTr="00CA4BB7">
        <w:tc>
          <w:tcPr>
            <w:tcW w:w="706" w:type="dxa"/>
          </w:tcPr>
          <w:p w:rsidR="0086273C" w:rsidRPr="00BB4746" w:rsidRDefault="0086273C" w:rsidP="00806163">
            <w:pPr>
              <w:spacing w:after="0" w:line="240" w:lineRule="auto"/>
              <w:rPr>
                <w:rFonts w:ascii="Arial" w:hAnsi="Arial" w:cs="Arial"/>
                <w:b/>
                <w:bCs/>
              </w:rPr>
            </w:pPr>
            <w:r w:rsidRPr="00BB4746">
              <w:rPr>
                <w:rFonts w:ascii="Arial" w:hAnsi="Arial" w:cs="Arial"/>
                <w:b/>
                <w:bCs/>
              </w:rPr>
              <w:t>7</w:t>
            </w:r>
          </w:p>
        </w:tc>
        <w:tc>
          <w:tcPr>
            <w:tcW w:w="7998" w:type="dxa"/>
          </w:tcPr>
          <w:p w:rsidR="0086273C" w:rsidRPr="00BB4746" w:rsidRDefault="0086273C" w:rsidP="00775176">
            <w:pPr>
              <w:spacing w:after="0" w:line="240" w:lineRule="auto"/>
              <w:rPr>
                <w:rFonts w:ascii="Arial" w:hAnsi="Arial" w:cs="Arial"/>
                <w:b/>
                <w:bCs/>
              </w:rPr>
            </w:pPr>
            <w:r w:rsidRPr="00BB4746">
              <w:rPr>
                <w:rFonts w:ascii="Arial" w:hAnsi="Arial" w:cs="Arial"/>
                <w:b/>
                <w:bCs/>
              </w:rPr>
              <w:t>IFP certificates and special paper</w:t>
            </w:r>
          </w:p>
        </w:tc>
        <w:tc>
          <w:tcPr>
            <w:tcW w:w="902" w:type="dxa"/>
          </w:tcPr>
          <w:p w:rsidR="0086273C" w:rsidRPr="00BB4746" w:rsidRDefault="0086273C" w:rsidP="00806163">
            <w:pPr>
              <w:spacing w:after="0" w:line="240" w:lineRule="auto"/>
              <w:rPr>
                <w:rFonts w:ascii="Arial" w:hAnsi="Arial" w:cs="Arial"/>
                <w:b/>
                <w:bCs/>
              </w:rPr>
            </w:pPr>
          </w:p>
        </w:tc>
      </w:tr>
      <w:tr w:rsidR="0086273C" w:rsidRPr="00806163" w:rsidTr="00CA4BB7">
        <w:tc>
          <w:tcPr>
            <w:tcW w:w="706" w:type="dxa"/>
          </w:tcPr>
          <w:p w:rsidR="0086273C" w:rsidRDefault="0086273C" w:rsidP="00806163">
            <w:pPr>
              <w:spacing w:after="0" w:line="240" w:lineRule="auto"/>
              <w:rPr>
                <w:rFonts w:ascii="Arial" w:hAnsi="Arial" w:cs="Arial"/>
              </w:rPr>
            </w:pPr>
          </w:p>
        </w:tc>
        <w:tc>
          <w:tcPr>
            <w:tcW w:w="7998" w:type="dxa"/>
          </w:tcPr>
          <w:p w:rsidR="0086273C" w:rsidRDefault="008A18B2" w:rsidP="00775176">
            <w:pPr>
              <w:spacing w:after="0" w:line="240" w:lineRule="auto"/>
              <w:rPr>
                <w:rFonts w:ascii="Arial" w:hAnsi="Arial" w:cs="Arial"/>
                <w:bCs/>
              </w:rPr>
            </w:pPr>
            <w:r>
              <w:rPr>
                <w:rFonts w:ascii="Arial" w:hAnsi="Arial" w:cs="Arial"/>
                <w:bCs/>
              </w:rPr>
              <w:t>JS</w:t>
            </w:r>
            <w:r w:rsidR="0086273C">
              <w:rPr>
                <w:rFonts w:ascii="Arial" w:hAnsi="Arial" w:cs="Arial"/>
                <w:bCs/>
              </w:rPr>
              <w:t xml:space="preserve"> reminded the meeting about the requirement for special paper for printing IFP certificates and transcripts, which includes both LU and college logo’s.</w:t>
            </w:r>
          </w:p>
          <w:p w:rsidR="0086273C" w:rsidRDefault="00CF5BC8" w:rsidP="00775176">
            <w:pPr>
              <w:spacing w:after="0" w:line="240" w:lineRule="auto"/>
              <w:rPr>
                <w:rFonts w:ascii="Arial" w:hAnsi="Arial" w:cs="Arial"/>
                <w:bCs/>
              </w:rPr>
            </w:pPr>
            <w:r>
              <w:rPr>
                <w:rFonts w:ascii="Arial" w:hAnsi="Arial" w:cs="Arial"/>
                <w:bCs/>
              </w:rPr>
              <w:t xml:space="preserve">RP </w:t>
            </w:r>
            <w:r w:rsidR="0086273C">
              <w:rPr>
                <w:rFonts w:ascii="Arial" w:hAnsi="Arial" w:cs="Arial"/>
                <w:bCs/>
              </w:rPr>
              <w:t>will follow this up.</w:t>
            </w:r>
          </w:p>
          <w:p w:rsidR="0086273C" w:rsidRDefault="0086273C" w:rsidP="00775176">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p w:rsidR="0086273C" w:rsidRDefault="0086273C" w:rsidP="00806163">
            <w:pPr>
              <w:spacing w:after="0" w:line="240" w:lineRule="auto"/>
              <w:rPr>
                <w:rFonts w:ascii="Arial" w:hAnsi="Arial" w:cs="Arial"/>
              </w:rPr>
            </w:pPr>
          </w:p>
          <w:p w:rsidR="0086273C" w:rsidRDefault="00EB3760" w:rsidP="00806163">
            <w:pPr>
              <w:spacing w:after="0" w:line="240" w:lineRule="auto"/>
              <w:rPr>
                <w:rFonts w:ascii="Arial" w:hAnsi="Arial" w:cs="Arial"/>
              </w:rPr>
            </w:pPr>
            <w:r>
              <w:rPr>
                <w:rFonts w:ascii="Arial" w:hAnsi="Arial" w:cs="Arial"/>
              </w:rPr>
              <w:t>RP</w:t>
            </w:r>
          </w:p>
        </w:tc>
      </w:tr>
      <w:tr w:rsidR="0086273C" w:rsidRPr="00D1569E" w:rsidTr="00CA4BB7">
        <w:tc>
          <w:tcPr>
            <w:tcW w:w="706" w:type="dxa"/>
          </w:tcPr>
          <w:p w:rsidR="0086273C" w:rsidRPr="00D1569E" w:rsidRDefault="0086273C" w:rsidP="00806163">
            <w:pPr>
              <w:spacing w:after="0" w:line="240" w:lineRule="auto"/>
              <w:rPr>
                <w:rFonts w:ascii="Arial" w:hAnsi="Arial" w:cs="Arial"/>
                <w:b/>
                <w:bCs/>
              </w:rPr>
            </w:pPr>
            <w:r w:rsidRPr="00D1569E">
              <w:rPr>
                <w:rFonts w:ascii="Arial" w:hAnsi="Arial" w:cs="Arial"/>
                <w:b/>
                <w:bCs/>
              </w:rPr>
              <w:t>8</w:t>
            </w:r>
          </w:p>
        </w:tc>
        <w:tc>
          <w:tcPr>
            <w:tcW w:w="7998" w:type="dxa"/>
          </w:tcPr>
          <w:p w:rsidR="0086273C" w:rsidRPr="00D1569E" w:rsidRDefault="0086273C" w:rsidP="00775176">
            <w:pPr>
              <w:spacing w:after="0" w:line="240" w:lineRule="auto"/>
              <w:rPr>
                <w:rFonts w:ascii="Arial" w:hAnsi="Arial" w:cs="Arial"/>
                <w:b/>
                <w:bCs/>
              </w:rPr>
            </w:pPr>
            <w:r w:rsidRPr="00D1569E">
              <w:rPr>
                <w:rFonts w:ascii="Arial" w:hAnsi="Arial" w:cs="Arial"/>
                <w:b/>
                <w:bCs/>
              </w:rPr>
              <w:t>Any Other Business:</w:t>
            </w:r>
          </w:p>
        </w:tc>
        <w:tc>
          <w:tcPr>
            <w:tcW w:w="902" w:type="dxa"/>
          </w:tcPr>
          <w:p w:rsidR="0086273C" w:rsidRPr="00D1569E" w:rsidRDefault="0086273C" w:rsidP="00806163">
            <w:pPr>
              <w:spacing w:after="0" w:line="240" w:lineRule="auto"/>
              <w:rPr>
                <w:rFonts w:ascii="Arial" w:hAnsi="Arial" w:cs="Arial"/>
                <w:b/>
                <w:bCs/>
              </w:rPr>
            </w:pPr>
          </w:p>
        </w:tc>
      </w:tr>
      <w:tr w:rsidR="0086273C" w:rsidRPr="00806163" w:rsidTr="00CA4BB7">
        <w:tc>
          <w:tcPr>
            <w:tcW w:w="706" w:type="dxa"/>
          </w:tcPr>
          <w:p w:rsidR="0086273C" w:rsidRDefault="0086273C" w:rsidP="00806163">
            <w:pPr>
              <w:spacing w:after="0" w:line="240" w:lineRule="auto"/>
              <w:rPr>
                <w:rFonts w:ascii="Arial" w:hAnsi="Arial" w:cs="Arial"/>
              </w:rPr>
            </w:pPr>
          </w:p>
        </w:tc>
        <w:tc>
          <w:tcPr>
            <w:tcW w:w="7998" w:type="dxa"/>
          </w:tcPr>
          <w:p w:rsidR="0086273C" w:rsidRDefault="0086273C" w:rsidP="00EB3760">
            <w:pPr>
              <w:spacing w:after="0" w:line="240" w:lineRule="auto"/>
              <w:rPr>
                <w:rFonts w:ascii="Arial" w:hAnsi="Arial" w:cs="Arial"/>
                <w:bCs/>
              </w:rPr>
            </w:pPr>
            <w:r>
              <w:rPr>
                <w:rFonts w:ascii="Arial" w:hAnsi="Arial" w:cs="Arial"/>
                <w:bCs/>
              </w:rPr>
              <w:t xml:space="preserve">A meeting is required between </w:t>
            </w:r>
            <w:r w:rsidR="008A18B2">
              <w:rPr>
                <w:rFonts w:ascii="Arial" w:hAnsi="Arial" w:cs="Arial"/>
                <w:bCs/>
              </w:rPr>
              <w:t>SED</w:t>
            </w:r>
            <w:r>
              <w:rPr>
                <w:rFonts w:ascii="Arial" w:hAnsi="Arial" w:cs="Arial"/>
                <w:bCs/>
              </w:rPr>
              <w:t xml:space="preserve">, </w:t>
            </w:r>
            <w:r w:rsidR="00CF5BC8">
              <w:rPr>
                <w:rFonts w:ascii="Arial" w:hAnsi="Arial" w:cs="Arial"/>
                <w:bCs/>
              </w:rPr>
              <w:t xml:space="preserve">RP </w:t>
            </w:r>
            <w:r>
              <w:rPr>
                <w:rFonts w:ascii="Arial" w:hAnsi="Arial" w:cs="Arial"/>
                <w:bCs/>
              </w:rPr>
              <w:t xml:space="preserve">for the PQT and </w:t>
            </w:r>
            <w:r w:rsidR="00EB3760">
              <w:rPr>
                <w:rFonts w:ascii="Arial" w:hAnsi="Arial" w:cs="Arial"/>
                <w:bCs/>
              </w:rPr>
              <w:t>Academic Registrar (JCN)</w:t>
            </w:r>
            <w:r>
              <w:rPr>
                <w:rFonts w:ascii="Arial" w:hAnsi="Arial" w:cs="Arial"/>
                <w:bCs/>
              </w:rPr>
              <w:t xml:space="preserve"> ahead of Claire </w:t>
            </w:r>
            <w:proofErr w:type="spellStart"/>
            <w:r>
              <w:rPr>
                <w:rFonts w:ascii="Arial" w:hAnsi="Arial" w:cs="Arial"/>
                <w:bCs/>
              </w:rPr>
              <w:t>Atkin’s</w:t>
            </w:r>
            <w:proofErr w:type="spellEnd"/>
            <w:r>
              <w:rPr>
                <w:rFonts w:ascii="Arial" w:hAnsi="Arial" w:cs="Arial"/>
                <w:bCs/>
              </w:rPr>
              <w:t xml:space="preserve"> return from maternity leave.  </w:t>
            </w:r>
          </w:p>
          <w:p w:rsidR="00EB3760" w:rsidRDefault="00EB3760" w:rsidP="00EB3760">
            <w:pPr>
              <w:spacing w:after="0" w:line="240" w:lineRule="auto"/>
              <w:rPr>
                <w:rFonts w:ascii="Arial" w:hAnsi="Arial" w:cs="Arial"/>
                <w:bCs/>
              </w:rPr>
            </w:pPr>
          </w:p>
        </w:tc>
        <w:tc>
          <w:tcPr>
            <w:tcW w:w="902" w:type="dxa"/>
          </w:tcPr>
          <w:p w:rsidR="0086273C" w:rsidRDefault="0086273C" w:rsidP="00806163">
            <w:pPr>
              <w:spacing w:after="0" w:line="240" w:lineRule="auto"/>
              <w:rPr>
                <w:rFonts w:ascii="Arial" w:hAnsi="Arial" w:cs="Arial"/>
              </w:rPr>
            </w:pPr>
          </w:p>
          <w:p w:rsidR="0086273C" w:rsidRDefault="00EB3760" w:rsidP="00EB3760">
            <w:pPr>
              <w:spacing w:after="0" w:line="240" w:lineRule="auto"/>
              <w:rPr>
                <w:rFonts w:ascii="Arial" w:hAnsi="Arial" w:cs="Arial"/>
              </w:rPr>
            </w:pPr>
            <w:r>
              <w:rPr>
                <w:rFonts w:ascii="Arial" w:hAnsi="Arial" w:cs="Arial"/>
              </w:rPr>
              <w:t>RP</w:t>
            </w:r>
          </w:p>
        </w:tc>
      </w:tr>
    </w:tbl>
    <w:p w:rsidR="0086273C" w:rsidRPr="003D1F07" w:rsidRDefault="0086273C" w:rsidP="00F70618">
      <w:pPr>
        <w:spacing w:after="0"/>
        <w:rPr>
          <w:rFonts w:ascii="Arial" w:hAnsi="Arial" w:cs="Arial"/>
          <w:sz w:val="24"/>
          <w:szCs w:val="24"/>
        </w:rPr>
      </w:pPr>
    </w:p>
    <w:sectPr w:rsidR="0086273C" w:rsidRPr="003D1F07" w:rsidSect="000C7B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01" w:rsidRDefault="00F95C01" w:rsidP="00CA4BB7">
      <w:pPr>
        <w:spacing w:after="0" w:line="240" w:lineRule="auto"/>
      </w:pPr>
      <w:r>
        <w:separator/>
      </w:r>
    </w:p>
  </w:endnote>
  <w:endnote w:type="continuationSeparator" w:id="0">
    <w:p w:rsidR="00F95C01" w:rsidRDefault="00F95C01" w:rsidP="00CA4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B7" w:rsidRDefault="00E37B4E">
    <w:pPr>
      <w:pStyle w:val="Footer"/>
      <w:jc w:val="right"/>
    </w:pPr>
    <w:fldSimple w:instr=" PAGE   \* MERGEFORMAT ">
      <w:r w:rsidR="00B448BF">
        <w:rPr>
          <w:noProof/>
        </w:rPr>
        <w:t>1</w:t>
      </w:r>
    </w:fldSimple>
  </w:p>
  <w:p w:rsidR="00CA4BB7" w:rsidRDefault="00CA4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01" w:rsidRDefault="00F95C01" w:rsidP="00CA4BB7">
      <w:pPr>
        <w:spacing w:after="0" w:line="240" w:lineRule="auto"/>
      </w:pPr>
      <w:r>
        <w:separator/>
      </w:r>
    </w:p>
  </w:footnote>
  <w:footnote w:type="continuationSeparator" w:id="0">
    <w:p w:rsidR="00F95C01" w:rsidRDefault="00F95C01" w:rsidP="00CA4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6" w:rsidRDefault="00277646" w:rsidP="00277646">
    <w:pPr>
      <w:pStyle w:val="Header"/>
      <w:jc w:val="right"/>
      <w:rPr>
        <w:rFonts w:ascii="Arial" w:hAnsi="Arial" w:cs="Arial"/>
      </w:rPr>
    </w:pPr>
    <w:r>
      <w:rPr>
        <w:rFonts w:ascii="Arial" w:hAnsi="Arial" w:cs="Arial"/>
      </w:rPr>
      <w:t>LTC10-P54a</w:t>
    </w:r>
  </w:p>
  <w:p w:rsidR="00277646" w:rsidRPr="00D14A64" w:rsidRDefault="00277646" w:rsidP="00277646">
    <w:pPr>
      <w:pStyle w:val="Header"/>
      <w:jc w:val="right"/>
      <w:rPr>
        <w:rFonts w:ascii="Arial" w:hAnsi="Arial" w:cs="Arial"/>
      </w:rPr>
    </w:pPr>
    <w:r>
      <w:rPr>
        <w:rFonts w:ascii="Arial" w:hAnsi="Arial" w:cs="Arial"/>
      </w:rPr>
      <w:t>4 November 2010</w:t>
    </w:r>
  </w:p>
  <w:p w:rsidR="00277646" w:rsidRDefault="00277646">
    <w:pPr>
      <w:pStyle w:val="Header"/>
    </w:pPr>
  </w:p>
  <w:p w:rsidR="00277646" w:rsidRDefault="00277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5A2"/>
    <w:multiLevelType w:val="hybridMultilevel"/>
    <w:tmpl w:val="171AB712"/>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98F6239"/>
    <w:multiLevelType w:val="hybridMultilevel"/>
    <w:tmpl w:val="EA36C7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0366E13"/>
    <w:multiLevelType w:val="hybridMultilevel"/>
    <w:tmpl w:val="4E4897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27C2317"/>
    <w:multiLevelType w:val="hybridMultilevel"/>
    <w:tmpl w:val="C9E603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8255B57"/>
    <w:multiLevelType w:val="hybridMultilevel"/>
    <w:tmpl w:val="A1E0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3F7FA3"/>
    <w:multiLevelType w:val="hybridMultilevel"/>
    <w:tmpl w:val="B6205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8D14175"/>
    <w:multiLevelType w:val="hybridMultilevel"/>
    <w:tmpl w:val="BE38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618"/>
    <w:rsid w:val="000631BF"/>
    <w:rsid w:val="000C7B92"/>
    <w:rsid w:val="000E19D7"/>
    <w:rsid w:val="00126F53"/>
    <w:rsid w:val="001F7233"/>
    <w:rsid w:val="0020027D"/>
    <w:rsid w:val="00277646"/>
    <w:rsid w:val="00286490"/>
    <w:rsid w:val="002F4A2A"/>
    <w:rsid w:val="00312F87"/>
    <w:rsid w:val="00326914"/>
    <w:rsid w:val="00385562"/>
    <w:rsid w:val="00397E3F"/>
    <w:rsid w:val="003D1F07"/>
    <w:rsid w:val="00447923"/>
    <w:rsid w:val="00485924"/>
    <w:rsid w:val="004965E0"/>
    <w:rsid w:val="004B5AAC"/>
    <w:rsid w:val="00520414"/>
    <w:rsid w:val="00590545"/>
    <w:rsid w:val="006508CA"/>
    <w:rsid w:val="006552BD"/>
    <w:rsid w:val="00697F04"/>
    <w:rsid w:val="006C5A91"/>
    <w:rsid w:val="006E0723"/>
    <w:rsid w:val="006E3965"/>
    <w:rsid w:val="00775176"/>
    <w:rsid w:val="00794272"/>
    <w:rsid w:val="007C105E"/>
    <w:rsid w:val="007F7E7D"/>
    <w:rsid w:val="00806163"/>
    <w:rsid w:val="008536BC"/>
    <w:rsid w:val="0086273C"/>
    <w:rsid w:val="008A18B2"/>
    <w:rsid w:val="008F3D8C"/>
    <w:rsid w:val="00923984"/>
    <w:rsid w:val="00A822C1"/>
    <w:rsid w:val="00AB733A"/>
    <w:rsid w:val="00AE4569"/>
    <w:rsid w:val="00AE5A52"/>
    <w:rsid w:val="00B379A1"/>
    <w:rsid w:val="00B448BF"/>
    <w:rsid w:val="00B76847"/>
    <w:rsid w:val="00BA67A4"/>
    <w:rsid w:val="00BB1157"/>
    <w:rsid w:val="00BB4746"/>
    <w:rsid w:val="00C12097"/>
    <w:rsid w:val="00C242E8"/>
    <w:rsid w:val="00C37BAB"/>
    <w:rsid w:val="00C7303C"/>
    <w:rsid w:val="00C90C90"/>
    <w:rsid w:val="00CA4BB7"/>
    <w:rsid w:val="00CF5BC8"/>
    <w:rsid w:val="00D1569E"/>
    <w:rsid w:val="00D34E80"/>
    <w:rsid w:val="00E06443"/>
    <w:rsid w:val="00E37B4E"/>
    <w:rsid w:val="00EB3760"/>
    <w:rsid w:val="00F45EE8"/>
    <w:rsid w:val="00F70618"/>
    <w:rsid w:val="00F76A9F"/>
    <w:rsid w:val="00F95C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4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562"/>
    <w:pPr>
      <w:ind w:left="720"/>
    </w:pPr>
  </w:style>
  <w:style w:type="paragraph" w:styleId="Header">
    <w:name w:val="header"/>
    <w:basedOn w:val="Normal"/>
    <w:link w:val="HeaderChar"/>
    <w:uiPriority w:val="99"/>
    <w:unhideWhenUsed/>
    <w:rsid w:val="00CA4BB7"/>
    <w:pPr>
      <w:tabs>
        <w:tab w:val="center" w:pos="4513"/>
        <w:tab w:val="right" w:pos="9026"/>
      </w:tabs>
    </w:pPr>
  </w:style>
  <w:style w:type="character" w:customStyle="1" w:styleId="HeaderChar">
    <w:name w:val="Header Char"/>
    <w:basedOn w:val="DefaultParagraphFont"/>
    <w:link w:val="Header"/>
    <w:uiPriority w:val="99"/>
    <w:rsid w:val="00CA4BB7"/>
    <w:rPr>
      <w:lang w:eastAsia="en-US"/>
    </w:rPr>
  </w:style>
  <w:style w:type="paragraph" w:styleId="Footer">
    <w:name w:val="footer"/>
    <w:basedOn w:val="Normal"/>
    <w:link w:val="FooterChar"/>
    <w:uiPriority w:val="99"/>
    <w:unhideWhenUsed/>
    <w:rsid w:val="00CA4BB7"/>
    <w:pPr>
      <w:tabs>
        <w:tab w:val="center" w:pos="4513"/>
        <w:tab w:val="right" w:pos="9026"/>
      </w:tabs>
    </w:pPr>
  </w:style>
  <w:style w:type="character" w:customStyle="1" w:styleId="FooterChar">
    <w:name w:val="Footer Char"/>
    <w:basedOn w:val="DefaultParagraphFont"/>
    <w:link w:val="Footer"/>
    <w:uiPriority w:val="99"/>
    <w:rsid w:val="00CA4BB7"/>
    <w:rPr>
      <w:lang w:eastAsia="en-US"/>
    </w:rPr>
  </w:style>
  <w:style w:type="paragraph" w:styleId="BalloonText">
    <w:name w:val="Balloon Text"/>
    <w:basedOn w:val="Normal"/>
    <w:link w:val="BalloonTextChar"/>
    <w:uiPriority w:val="99"/>
    <w:semiHidden/>
    <w:unhideWhenUsed/>
    <w:rsid w:val="00CA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B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25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1789-942C-4903-A376-C13B2B0C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10169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cmjr2</dc:creator>
  <cp:keywords/>
  <dc:description/>
  <cp:lastModifiedBy>Administrator</cp:lastModifiedBy>
  <cp:revision>3</cp:revision>
  <cp:lastPrinted>2010-10-26T12:22:00Z</cp:lastPrinted>
  <dcterms:created xsi:type="dcterms:W3CDTF">2010-10-28T08:56:00Z</dcterms:created>
  <dcterms:modified xsi:type="dcterms:W3CDTF">2010-10-28T09:11:00Z</dcterms:modified>
</cp:coreProperties>
</file>