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0A9" w:rsidRDefault="007520A9" w:rsidP="007520A9">
      <w:pPr>
        <w:spacing w:after="0" w:line="240" w:lineRule="auto"/>
        <w:jc w:val="right"/>
        <w:outlineLvl w:val="3"/>
        <w:rPr>
          <w:rFonts w:ascii="Arial" w:eastAsia="Times New Roman" w:hAnsi="Arial" w:cs="Arial"/>
          <w:b/>
          <w:bCs/>
          <w:sz w:val="40"/>
          <w:szCs w:val="40"/>
        </w:rPr>
      </w:pPr>
      <w:bookmarkStart w:id="0" w:name="_GoBack"/>
      <w:bookmarkEnd w:id="0"/>
      <w:r>
        <w:rPr>
          <w:rFonts w:ascii="Arial" w:eastAsia="Times New Roman" w:hAnsi="Arial" w:cs="Arial"/>
          <w:b/>
          <w:bCs/>
          <w:noProof/>
          <w:sz w:val="40"/>
          <w:szCs w:val="40"/>
          <w:lang w:eastAsia="zh-CN"/>
        </w:rPr>
        <w:drawing>
          <wp:inline distT="0" distB="0" distL="0" distR="0">
            <wp:extent cx="1905000" cy="447675"/>
            <wp:effectExtent l="19050" t="0" r="0" b="0"/>
            <wp:docPr id="1" name="Picture 0" descr="logoty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gif"/>
                    <pic:cNvPicPr/>
                  </pic:nvPicPr>
                  <pic:blipFill>
                    <a:blip r:embed="rId9" cstate="print"/>
                    <a:stretch>
                      <a:fillRect/>
                    </a:stretch>
                  </pic:blipFill>
                  <pic:spPr>
                    <a:xfrm>
                      <a:off x="0" y="0"/>
                      <a:ext cx="1905000" cy="447675"/>
                    </a:xfrm>
                    <a:prstGeom prst="rect">
                      <a:avLst/>
                    </a:prstGeom>
                  </pic:spPr>
                </pic:pic>
              </a:graphicData>
            </a:graphic>
          </wp:inline>
        </w:drawing>
      </w:r>
    </w:p>
    <w:p w:rsidR="007520A9" w:rsidRDefault="007520A9" w:rsidP="007520A9">
      <w:pPr>
        <w:spacing w:after="0" w:line="240" w:lineRule="auto"/>
        <w:jc w:val="right"/>
        <w:outlineLvl w:val="3"/>
        <w:rPr>
          <w:rFonts w:ascii="Arial" w:eastAsia="Times New Roman" w:hAnsi="Arial" w:cs="Arial"/>
          <w:b/>
          <w:bCs/>
          <w:sz w:val="40"/>
          <w:szCs w:val="40"/>
        </w:rPr>
      </w:pPr>
    </w:p>
    <w:p w:rsidR="007520A9" w:rsidRDefault="007520A9" w:rsidP="007520A9">
      <w:pPr>
        <w:spacing w:after="0" w:line="240" w:lineRule="auto"/>
        <w:outlineLvl w:val="3"/>
        <w:rPr>
          <w:rFonts w:ascii="Arial" w:eastAsia="Times New Roman" w:hAnsi="Arial" w:cs="Arial"/>
          <w:b/>
          <w:bCs/>
          <w:sz w:val="40"/>
          <w:szCs w:val="40"/>
        </w:rPr>
      </w:pPr>
      <w:r>
        <w:rPr>
          <w:rFonts w:ascii="Arial" w:eastAsia="Times New Roman" w:hAnsi="Arial" w:cs="Arial"/>
          <w:b/>
          <w:bCs/>
          <w:sz w:val="40"/>
          <w:szCs w:val="40"/>
        </w:rPr>
        <w:t xml:space="preserve">Health, Safety and Environment Committee </w:t>
      </w:r>
    </w:p>
    <w:p w:rsidR="007520A9" w:rsidRDefault="007520A9" w:rsidP="007520A9">
      <w:pPr>
        <w:spacing w:after="0" w:line="240" w:lineRule="auto"/>
        <w:rPr>
          <w:rFonts w:ascii="Arial" w:eastAsia="Times New Roman" w:hAnsi="Arial" w:cs="Arial"/>
          <w:szCs w:val="24"/>
        </w:rPr>
      </w:pPr>
    </w:p>
    <w:p w:rsidR="007520A9" w:rsidRDefault="007520A9" w:rsidP="007520A9">
      <w:pPr>
        <w:spacing w:after="0" w:line="240" w:lineRule="auto"/>
        <w:outlineLvl w:val="2"/>
        <w:rPr>
          <w:rFonts w:ascii="Arial" w:eastAsia="Times New Roman" w:hAnsi="Arial" w:cs="Arial"/>
          <w:b/>
          <w:bCs/>
          <w:sz w:val="24"/>
          <w:szCs w:val="24"/>
        </w:rPr>
      </w:pPr>
      <w:r>
        <w:rPr>
          <w:rFonts w:ascii="Arial" w:eastAsia="Times New Roman" w:hAnsi="Arial" w:cs="Arial"/>
          <w:b/>
          <w:bCs/>
          <w:sz w:val="24"/>
          <w:szCs w:val="24"/>
        </w:rPr>
        <w:t>SAF11-M2</w:t>
      </w:r>
    </w:p>
    <w:p w:rsidR="007520A9" w:rsidRDefault="00DF5D73" w:rsidP="007520A9">
      <w:pPr>
        <w:spacing w:after="0" w:line="240" w:lineRule="auto"/>
        <w:jc w:val="center"/>
        <w:rPr>
          <w:rFonts w:ascii="Arial" w:eastAsia="Times New Roman" w:hAnsi="Arial" w:cs="Arial"/>
          <w:szCs w:val="24"/>
        </w:rPr>
      </w:pPr>
      <w:r>
        <w:rPr>
          <w:rFonts w:ascii="Arial" w:eastAsia="Times New Roman" w:hAnsi="Arial" w:cs="Arial"/>
          <w:szCs w:val="24"/>
        </w:rPr>
        <w:pict>
          <v:rect id="_x0000_i1025" style="width:451.3pt;height:1.5pt" o:hralign="center" o:hrstd="t" o:hr="t" fillcolor="#9d9da1" stroked="f"/>
        </w:pict>
      </w:r>
    </w:p>
    <w:p w:rsidR="0053013F" w:rsidRPr="007520A9" w:rsidRDefault="0053013F" w:rsidP="00C52F22">
      <w:pPr>
        <w:shd w:val="clear" w:color="auto" w:fill="FFFFFF"/>
        <w:spacing w:before="100" w:beforeAutospacing="1" w:after="100" w:afterAutospacing="1" w:line="240" w:lineRule="auto"/>
        <w:rPr>
          <w:rFonts w:ascii="Arial" w:eastAsia="Times New Roman" w:hAnsi="Arial" w:cs="Arial"/>
          <w:b/>
          <w:bCs/>
          <w:sz w:val="24"/>
          <w:szCs w:val="24"/>
          <w:lang w:eastAsia="en-GB"/>
        </w:rPr>
      </w:pPr>
      <w:r w:rsidRPr="007520A9">
        <w:rPr>
          <w:rFonts w:ascii="Arial" w:eastAsia="Times New Roman" w:hAnsi="Arial" w:cs="Arial"/>
          <w:lang w:eastAsia="en-GB"/>
        </w:rPr>
        <w:t xml:space="preserve">Minutes of the Health, Safety and Environment Committee held on </w:t>
      </w:r>
      <w:r w:rsidRPr="007520A9">
        <w:rPr>
          <w:rFonts w:ascii="Arial" w:eastAsia="Times New Roman" w:hAnsi="Arial" w:cs="Arial"/>
          <w:bCs/>
          <w:lang w:eastAsia="en-GB"/>
        </w:rPr>
        <w:t>25 May 2011</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3E0" w:firstRow="1" w:lastRow="1" w:firstColumn="1" w:lastColumn="1" w:noHBand="1" w:noVBand="0"/>
      </w:tblPr>
      <w:tblGrid>
        <w:gridCol w:w="2121"/>
        <w:gridCol w:w="2698"/>
        <w:gridCol w:w="3464"/>
      </w:tblGrid>
      <w:tr w:rsidR="00C52F22" w:rsidRPr="003801A1" w:rsidTr="00C52F22">
        <w:tc>
          <w:tcPr>
            <w:tcW w:w="2121" w:type="dxa"/>
          </w:tcPr>
          <w:p w:rsidR="00C52F22" w:rsidRPr="003801A1" w:rsidRDefault="00C52F22" w:rsidP="00C52F22">
            <w:pPr>
              <w:rPr>
                <w:rFonts w:ascii="Arial" w:hAnsi="Arial" w:cs="Arial"/>
              </w:rPr>
            </w:pPr>
            <w:r>
              <w:rPr>
                <w:rFonts w:ascii="Arial" w:hAnsi="Arial" w:cs="Arial"/>
              </w:rPr>
              <w:t>Dr J Aldridge (ab)</w:t>
            </w:r>
          </w:p>
        </w:tc>
        <w:tc>
          <w:tcPr>
            <w:tcW w:w="2698" w:type="dxa"/>
          </w:tcPr>
          <w:p w:rsidR="00C52F22" w:rsidRPr="003801A1" w:rsidRDefault="00C52F22" w:rsidP="00C52F22">
            <w:pPr>
              <w:rPr>
                <w:rFonts w:ascii="Arial" w:hAnsi="Arial" w:cs="Arial"/>
              </w:rPr>
            </w:pPr>
            <w:r w:rsidRPr="003801A1">
              <w:rPr>
                <w:rFonts w:ascii="Arial" w:hAnsi="Arial" w:cs="Arial"/>
              </w:rPr>
              <w:t>Mr J Blackwell</w:t>
            </w:r>
          </w:p>
        </w:tc>
        <w:tc>
          <w:tcPr>
            <w:tcW w:w="3464" w:type="dxa"/>
          </w:tcPr>
          <w:p w:rsidR="00C52F22" w:rsidRPr="003801A1" w:rsidRDefault="00C52F22" w:rsidP="00C52F22">
            <w:pPr>
              <w:rPr>
                <w:rFonts w:ascii="Arial" w:hAnsi="Arial" w:cs="Arial"/>
              </w:rPr>
            </w:pPr>
            <w:r w:rsidRPr="003801A1">
              <w:rPr>
                <w:rFonts w:ascii="Arial" w:hAnsi="Arial" w:cs="Arial"/>
              </w:rPr>
              <w:t>Mr M Brown</w:t>
            </w:r>
            <w:r>
              <w:rPr>
                <w:rFonts w:ascii="Arial" w:hAnsi="Arial" w:cs="Arial"/>
              </w:rPr>
              <w:t xml:space="preserve"> (ab)</w:t>
            </w:r>
          </w:p>
        </w:tc>
      </w:tr>
      <w:tr w:rsidR="00C52F22" w:rsidRPr="003801A1" w:rsidTr="00C52F22">
        <w:tc>
          <w:tcPr>
            <w:tcW w:w="2121" w:type="dxa"/>
          </w:tcPr>
          <w:p w:rsidR="00C52F22" w:rsidRPr="003801A1" w:rsidRDefault="00C52F22" w:rsidP="00C52F22">
            <w:pPr>
              <w:rPr>
                <w:rFonts w:ascii="Arial" w:hAnsi="Arial" w:cs="Arial"/>
              </w:rPr>
            </w:pPr>
            <w:r w:rsidRPr="003801A1">
              <w:rPr>
                <w:rFonts w:ascii="Arial" w:hAnsi="Arial" w:cs="Arial"/>
              </w:rPr>
              <w:t>Mr A Burgess</w:t>
            </w:r>
          </w:p>
        </w:tc>
        <w:tc>
          <w:tcPr>
            <w:tcW w:w="2698" w:type="dxa"/>
          </w:tcPr>
          <w:p w:rsidR="00C52F22" w:rsidRPr="003801A1" w:rsidRDefault="00C52F22" w:rsidP="00C52F22">
            <w:pPr>
              <w:rPr>
                <w:rFonts w:ascii="Arial" w:hAnsi="Arial" w:cs="Arial"/>
              </w:rPr>
            </w:pPr>
            <w:r w:rsidRPr="003801A1">
              <w:rPr>
                <w:rFonts w:ascii="Arial" w:hAnsi="Arial" w:cs="Arial"/>
              </w:rPr>
              <w:t>Mr M Clarson</w:t>
            </w:r>
          </w:p>
        </w:tc>
        <w:tc>
          <w:tcPr>
            <w:tcW w:w="3464" w:type="dxa"/>
          </w:tcPr>
          <w:p w:rsidR="00C52F22" w:rsidRPr="003801A1" w:rsidRDefault="00C52F22" w:rsidP="00C52F22">
            <w:pPr>
              <w:rPr>
                <w:rFonts w:ascii="Arial" w:hAnsi="Arial" w:cs="Arial"/>
              </w:rPr>
            </w:pPr>
            <w:r w:rsidRPr="003801A1">
              <w:rPr>
                <w:rFonts w:ascii="Arial" w:hAnsi="Arial" w:cs="Arial"/>
              </w:rPr>
              <w:t>Prof P Conway</w:t>
            </w:r>
            <w:r>
              <w:rPr>
                <w:rFonts w:ascii="Arial" w:hAnsi="Arial" w:cs="Arial"/>
              </w:rPr>
              <w:t xml:space="preserve"> (ab)</w:t>
            </w:r>
          </w:p>
        </w:tc>
      </w:tr>
      <w:tr w:rsidR="00C52F22" w:rsidRPr="003801A1" w:rsidTr="00C52F22">
        <w:tc>
          <w:tcPr>
            <w:tcW w:w="2121" w:type="dxa"/>
          </w:tcPr>
          <w:p w:rsidR="00C52F22" w:rsidRPr="003801A1" w:rsidRDefault="00C52F22" w:rsidP="00C52F22">
            <w:pPr>
              <w:rPr>
                <w:rFonts w:ascii="Arial" w:hAnsi="Arial" w:cs="Arial"/>
              </w:rPr>
            </w:pPr>
            <w:r w:rsidRPr="003801A1">
              <w:rPr>
                <w:rFonts w:ascii="Arial" w:hAnsi="Arial" w:cs="Arial"/>
              </w:rPr>
              <w:t>Mr A Edworthy</w:t>
            </w:r>
            <w:r>
              <w:rPr>
                <w:rFonts w:ascii="Arial" w:hAnsi="Arial" w:cs="Arial"/>
              </w:rPr>
              <w:t xml:space="preserve"> (ab)</w:t>
            </w:r>
          </w:p>
        </w:tc>
        <w:tc>
          <w:tcPr>
            <w:tcW w:w="2698" w:type="dxa"/>
          </w:tcPr>
          <w:p w:rsidR="00C52F22" w:rsidRPr="003801A1" w:rsidRDefault="00C52F22" w:rsidP="00C52F22">
            <w:pPr>
              <w:rPr>
                <w:rFonts w:ascii="Arial" w:hAnsi="Arial" w:cs="Arial"/>
              </w:rPr>
            </w:pPr>
            <w:r>
              <w:rPr>
                <w:rFonts w:ascii="Arial" w:hAnsi="Arial" w:cs="Arial"/>
              </w:rPr>
              <w:t>Mr T Ellis</w:t>
            </w:r>
          </w:p>
        </w:tc>
        <w:tc>
          <w:tcPr>
            <w:tcW w:w="3464" w:type="dxa"/>
          </w:tcPr>
          <w:p w:rsidR="00C52F22" w:rsidRPr="003801A1" w:rsidRDefault="00C52F22" w:rsidP="00C52F22">
            <w:pPr>
              <w:shd w:val="clear" w:color="auto" w:fill="FFFFFF"/>
              <w:spacing w:before="100" w:beforeAutospacing="1" w:after="100" w:afterAutospacing="1"/>
              <w:rPr>
                <w:rFonts w:ascii="Arial" w:hAnsi="Arial" w:cs="Arial"/>
              </w:rPr>
            </w:pPr>
            <w:r w:rsidRPr="003801A1">
              <w:rPr>
                <w:rFonts w:ascii="Arial" w:hAnsi="Arial" w:cs="Arial"/>
              </w:rPr>
              <w:t>Prof N A Halliwell</w:t>
            </w:r>
          </w:p>
        </w:tc>
      </w:tr>
      <w:tr w:rsidR="00C52F22" w:rsidRPr="003801A1" w:rsidTr="00C52F22">
        <w:tc>
          <w:tcPr>
            <w:tcW w:w="2121" w:type="dxa"/>
          </w:tcPr>
          <w:p w:rsidR="00C52F22" w:rsidRPr="003801A1" w:rsidRDefault="00C52F22" w:rsidP="00C52F22">
            <w:pPr>
              <w:rPr>
                <w:rFonts w:ascii="Arial" w:hAnsi="Arial" w:cs="Arial"/>
              </w:rPr>
            </w:pPr>
            <w:r w:rsidRPr="003801A1">
              <w:rPr>
                <w:rFonts w:ascii="Arial" w:hAnsi="Arial" w:cs="Arial"/>
              </w:rPr>
              <w:t>Mr M Harris</w:t>
            </w:r>
          </w:p>
        </w:tc>
        <w:tc>
          <w:tcPr>
            <w:tcW w:w="2698" w:type="dxa"/>
          </w:tcPr>
          <w:p w:rsidR="00C52F22" w:rsidRPr="003801A1" w:rsidRDefault="004018FB" w:rsidP="00C52F22">
            <w:pPr>
              <w:rPr>
                <w:rFonts w:ascii="Arial" w:hAnsi="Arial" w:cs="Arial"/>
              </w:rPr>
            </w:pPr>
            <w:r w:rsidRPr="003801A1">
              <w:rPr>
                <w:rFonts w:ascii="Arial" w:hAnsi="Arial" w:cs="Arial"/>
              </w:rPr>
              <w:t>Mr R Harrison</w:t>
            </w:r>
          </w:p>
        </w:tc>
        <w:tc>
          <w:tcPr>
            <w:tcW w:w="3464" w:type="dxa"/>
          </w:tcPr>
          <w:p w:rsidR="00C52F22" w:rsidRPr="003801A1" w:rsidRDefault="004018FB" w:rsidP="004018FB">
            <w:pPr>
              <w:shd w:val="clear" w:color="auto" w:fill="FFFFFF"/>
              <w:spacing w:before="100" w:beforeAutospacing="1" w:after="100" w:afterAutospacing="1"/>
              <w:rPr>
                <w:rFonts w:ascii="Arial" w:hAnsi="Arial" w:cs="Arial"/>
              </w:rPr>
            </w:pPr>
            <w:r w:rsidRPr="003801A1">
              <w:rPr>
                <w:rFonts w:ascii="Arial" w:hAnsi="Arial" w:cs="Arial"/>
              </w:rPr>
              <w:t>Dr R Haskins</w:t>
            </w:r>
          </w:p>
        </w:tc>
      </w:tr>
      <w:tr w:rsidR="00C52F22" w:rsidRPr="003801A1" w:rsidTr="00C52F22">
        <w:tc>
          <w:tcPr>
            <w:tcW w:w="2121" w:type="dxa"/>
          </w:tcPr>
          <w:p w:rsidR="00C52F22" w:rsidRPr="003801A1" w:rsidRDefault="004018FB" w:rsidP="00C52F22">
            <w:pPr>
              <w:rPr>
                <w:rFonts w:ascii="Arial" w:hAnsi="Arial" w:cs="Arial"/>
              </w:rPr>
            </w:pPr>
            <w:r w:rsidRPr="003801A1">
              <w:rPr>
                <w:rFonts w:ascii="Arial" w:hAnsi="Arial" w:cs="Arial"/>
              </w:rPr>
              <w:t>Mr A Hodgson</w:t>
            </w:r>
            <w:r>
              <w:rPr>
                <w:rFonts w:ascii="Arial" w:hAnsi="Arial" w:cs="Arial"/>
              </w:rPr>
              <w:t xml:space="preserve"> (ab)</w:t>
            </w:r>
          </w:p>
        </w:tc>
        <w:tc>
          <w:tcPr>
            <w:tcW w:w="2698" w:type="dxa"/>
          </w:tcPr>
          <w:p w:rsidR="00C52F22" w:rsidRPr="003801A1" w:rsidRDefault="004018FB" w:rsidP="00C52F22">
            <w:pPr>
              <w:rPr>
                <w:rFonts w:ascii="Arial" w:hAnsi="Arial" w:cs="Arial"/>
              </w:rPr>
            </w:pPr>
            <w:r w:rsidRPr="003801A1">
              <w:rPr>
                <w:rFonts w:ascii="Arial" w:hAnsi="Arial" w:cs="Arial"/>
              </w:rPr>
              <w:t>Dr S Horner</w:t>
            </w:r>
            <w:r>
              <w:rPr>
                <w:rFonts w:ascii="Arial" w:hAnsi="Arial" w:cs="Arial"/>
              </w:rPr>
              <w:t xml:space="preserve"> (ab)</w:t>
            </w:r>
          </w:p>
        </w:tc>
        <w:tc>
          <w:tcPr>
            <w:tcW w:w="3464" w:type="dxa"/>
          </w:tcPr>
          <w:p w:rsidR="00C52F22" w:rsidRPr="003801A1" w:rsidRDefault="004018FB" w:rsidP="004018FB">
            <w:pPr>
              <w:rPr>
                <w:rFonts w:ascii="Arial" w:hAnsi="Arial" w:cs="Arial"/>
              </w:rPr>
            </w:pPr>
            <w:r>
              <w:rPr>
                <w:rFonts w:ascii="Arial" w:hAnsi="Arial" w:cs="Arial"/>
              </w:rPr>
              <w:t>Mr N Hunt</w:t>
            </w:r>
          </w:p>
        </w:tc>
      </w:tr>
      <w:tr w:rsidR="00C52F22" w:rsidRPr="003801A1" w:rsidTr="00C52F22">
        <w:tc>
          <w:tcPr>
            <w:tcW w:w="2121" w:type="dxa"/>
          </w:tcPr>
          <w:p w:rsidR="00C52F22" w:rsidRPr="003801A1" w:rsidRDefault="004018FB" w:rsidP="00C52F22">
            <w:pPr>
              <w:rPr>
                <w:rFonts w:ascii="Arial" w:hAnsi="Arial" w:cs="Arial"/>
              </w:rPr>
            </w:pPr>
            <w:r w:rsidRPr="003801A1">
              <w:rPr>
                <w:rFonts w:ascii="Arial" w:hAnsi="Arial" w:cs="Arial"/>
              </w:rPr>
              <w:t>Miss A James</w:t>
            </w:r>
            <w:r>
              <w:rPr>
                <w:rFonts w:ascii="Arial" w:hAnsi="Arial" w:cs="Arial"/>
              </w:rPr>
              <w:t xml:space="preserve"> (ab)</w:t>
            </w:r>
          </w:p>
        </w:tc>
        <w:tc>
          <w:tcPr>
            <w:tcW w:w="2698" w:type="dxa"/>
          </w:tcPr>
          <w:p w:rsidR="00C52F22" w:rsidRPr="003801A1" w:rsidRDefault="004018FB" w:rsidP="00C52F22">
            <w:pPr>
              <w:rPr>
                <w:rFonts w:ascii="Arial" w:hAnsi="Arial" w:cs="Arial"/>
              </w:rPr>
            </w:pPr>
            <w:r w:rsidRPr="003801A1">
              <w:rPr>
                <w:rFonts w:ascii="Arial" w:hAnsi="Arial" w:cs="Arial"/>
              </w:rPr>
              <w:t>Ms R Jermyn</w:t>
            </w:r>
          </w:p>
        </w:tc>
        <w:tc>
          <w:tcPr>
            <w:tcW w:w="3464" w:type="dxa"/>
          </w:tcPr>
          <w:p w:rsidR="00C52F22" w:rsidRPr="003801A1" w:rsidRDefault="004018FB" w:rsidP="00C52F22">
            <w:pPr>
              <w:rPr>
                <w:rFonts w:ascii="Arial" w:hAnsi="Arial" w:cs="Arial"/>
              </w:rPr>
            </w:pPr>
            <w:r w:rsidRPr="003801A1">
              <w:rPr>
                <w:rFonts w:ascii="Arial" w:hAnsi="Arial" w:cs="Arial"/>
              </w:rPr>
              <w:t>Mr A Kowalski</w:t>
            </w:r>
          </w:p>
        </w:tc>
      </w:tr>
      <w:tr w:rsidR="00C52F22" w:rsidRPr="003801A1" w:rsidTr="00C52F22">
        <w:tc>
          <w:tcPr>
            <w:tcW w:w="2121" w:type="dxa"/>
          </w:tcPr>
          <w:p w:rsidR="00C52F22" w:rsidRPr="003801A1" w:rsidRDefault="004018FB" w:rsidP="00C52F22">
            <w:pPr>
              <w:rPr>
                <w:rFonts w:ascii="Arial" w:hAnsi="Arial" w:cs="Arial"/>
              </w:rPr>
            </w:pPr>
            <w:r w:rsidRPr="003801A1">
              <w:rPr>
                <w:rFonts w:ascii="Arial" w:hAnsi="Arial" w:cs="Arial"/>
              </w:rPr>
              <w:t>Mr C Ludlow</w:t>
            </w:r>
          </w:p>
        </w:tc>
        <w:tc>
          <w:tcPr>
            <w:tcW w:w="2698" w:type="dxa"/>
          </w:tcPr>
          <w:p w:rsidR="00C52F22" w:rsidRPr="003801A1" w:rsidRDefault="004018FB" w:rsidP="004018FB">
            <w:pPr>
              <w:shd w:val="clear" w:color="auto" w:fill="FFFFFF"/>
              <w:spacing w:before="100" w:beforeAutospacing="1" w:after="100" w:afterAutospacing="1"/>
              <w:rPr>
                <w:rFonts w:ascii="Arial" w:hAnsi="Arial" w:cs="Arial"/>
              </w:rPr>
            </w:pPr>
            <w:r w:rsidRPr="003801A1">
              <w:rPr>
                <w:rFonts w:ascii="Arial" w:hAnsi="Arial" w:cs="Arial"/>
              </w:rPr>
              <w:t>Dr J Mackenzie</w:t>
            </w:r>
          </w:p>
        </w:tc>
        <w:tc>
          <w:tcPr>
            <w:tcW w:w="3464" w:type="dxa"/>
          </w:tcPr>
          <w:p w:rsidR="00C52F22" w:rsidRPr="003801A1" w:rsidRDefault="004018FB" w:rsidP="004018FB">
            <w:pPr>
              <w:rPr>
                <w:rFonts w:ascii="Arial" w:hAnsi="Arial" w:cs="Arial"/>
              </w:rPr>
            </w:pPr>
            <w:r w:rsidRPr="003E5685">
              <w:rPr>
                <w:rFonts w:ascii="Arial" w:hAnsi="Arial" w:cs="Arial"/>
              </w:rPr>
              <w:t>Mrs C Moore</w:t>
            </w:r>
          </w:p>
        </w:tc>
      </w:tr>
      <w:tr w:rsidR="004018FB" w:rsidRPr="003801A1" w:rsidTr="00C52F22">
        <w:tc>
          <w:tcPr>
            <w:tcW w:w="2121" w:type="dxa"/>
          </w:tcPr>
          <w:p w:rsidR="004018FB" w:rsidRPr="003E5685" w:rsidRDefault="004018FB" w:rsidP="00C52F22">
            <w:pPr>
              <w:rPr>
                <w:rFonts w:ascii="Arial" w:hAnsi="Arial" w:cs="Arial"/>
              </w:rPr>
            </w:pPr>
            <w:r w:rsidRPr="003801A1">
              <w:rPr>
                <w:rFonts w:ascii="Arial" w:hAnsi="Arial" w:cs="Arial"/>
              </w:rPr>
              <w:t>Mr T Neale</w:t>
            </w:r>
          </w:p>
        </w:tc>
        <w:tc>
          <w:tcPr>
            <w:tcW w:w="2698" w:type="dxa"/>
          </w:tcPr>
          <w:p w:rsidR="004018FB" w:rsidRDefault="004018FB" w:rsidP="00C52F22">
            <w:pPr>
              <w:rPr>
                <w:rFonts w:ascii="Arial" w:hAnsi="Arial" w:cs="Arial"/>
              </w:rPr>
            </w:pPr>
            <w:r w:rsidRPr="003801A1">
              <w:rPr>
                <w:rFonts w:ascii="Arial" w:hAnsi="Arial" w:cs="Arial"/>
              </w:rPr>
              <w:t>Prof R Parkin</w:t>
            </w:r>
            <w:r>
              <w:rPr>
                <w:rFonts w:ascii="Arial" w:hAnsi="Arial" w:cs="Arial"/>
              </w:rPr>
              <w:t xml:space="preserve"> (ab)</w:t>
            </w:r>
          </w:p>
        </w:tc>
        <w:tc>
          <w:tcPr>
            <w:tcW w:w="3464" w:type="dxa"/>
          </w:tcPr>
          <w:p w:rsidR="004018FB" w:rsidRPr="003801A1" w:rsidRDefault="004018FB" w:rsidP="00C52F22">
            <w:pPr>
              <w:rPr>
                <w:rFonts w:ascii="Arial" w:hAnsi="Arial" w:cs="Arial"/>
              </w:rPr>
            </w:pPr>
            <w:r>
              <w:rPr>
                <w:rFonts w:ascii="Arial" w:hAnsi="Arial" w:cs="Arial"/>
              </w:rPr>
              <w:t>Prof S Pearce (ab)</w:t>
            </w:r>
          </w:p>
        </w:tc>
      </w:tr>
      <w:tr w:rsidR="00C52F22" w:rsidRPr="003801A1" w:rsidTr="00C52F22">
        <w:tc>
          <w:tcPr>
            <w:tcW w:w="2121" w:type="dxa"/>
          </w:tcPr>
          <w:p w:rsidR="00C52F22" w:rsidRPr="003801A1" w:rsidRDefault="004018FB" w:rsidP="00C52F22">
            <w:pPr>
              <w:rPr>
                <w:rFonts w:ascii="Arial" w:hAnsi="Arial" w:cs="Arial"/>
              </w:rPr>
            </w:pPr>
            <w:r>
              <w:rPr>
                <w:rFonts w:ascii="Arial" w:hAnsi="Arial" w:cs="Arial"/>
              </w:rPr>
              <w:t>Mr R Pearson</w:t>
            </w:r>
            <w:r w:rsidRPr="003801A1">
              <w:rPr>
                <w:rFonts w:ascii="Arial" w:hAnsi="Arial" w:cs="Arial"/>
              </w:rPr>
              <w:t> </w:t>
            </w:r>
          </w:p>
        </w:tc>
        <w:tc>
          <w:tcPr>
            <w:tcW w:w="2698" w:type="dxa"/>
          </w:tcPr>
          <w:p w:rsidR="00C52F22" w:rsidRPr="003801A1" w:rsidRDefault="00C52F22" w:rsidP="00C52F22">
            <w:pPr>
              <w:rPr>
                <w:rFonts w:ascii="Arial" w:hAnsi="Arial" w:cs="Arial"/>
              </w:rPr>
            </w:pPr>
            <w:r>
              <w:rPr>
                <w:rFonts w:ascii="Arial" w:hAnsi="Arial" w:cs="Arial"/>
              </w:rPr>
              <w:t>Dr G Ragsdell</w:t>
            </w:r>
          </w:p>
        </w:tc>
        <w:tc>
          <w:tcPr>
            <w:tcW w:w="3464" w:type="dxa"/>
          </w:tcPr>
          <w:p w:rsidR="00C52F22" w:rsidRPr="003801A1" w:rsidRDefault="00C52F22" w:rsidP="00C52F22">
            <w:pPr>
              <w:rPr>
                <w:rFonts w:ascii="Arial" w:hAnsi="Arial" w:cs="Arial"/>
              </w:rPr>
            </w:pPr>
            <w:r w:rsidRPr="003801A1">
              <w:rPr>
                <w:rFonts w:ascii="Arial" w:hAnsi="Arial" w:cs="Arial"/>
              </w:rPr>
              <w:t>Mr R Smith</w:t>
            </w:r>
          </w:p>
        </w:tc>
      </w:tr>
      <w:tr w:rsidR="00C52F22" w:rsidRPr="003801A1" w:rsidTr="00C52F22">
        <w:tc>
          <w:tcPr>
            <w:tcW w:w="2121" w:type="dxa"/>
          </w:tcPr>
          <w:p w:rsidR="00C52F22" w:rsidRPr="003801A1" w:rsidRDefault="004018FB" w:rsidP="00C52F22">
            <w:pPr>
              <w:rPr>
                <w:rFonts w:ascii="Arial" w:hAnsi="Arial" w:cs="Arial"/>
              </w:rPr>
            </w:pPr>
            <w:r>
              <w:rPr>
                <w:rFonts w:ascii="Arial" w:hAnsi="Arial" w:cs="Arial"/>
              </w:rPr>
              <w:t>Mr M Stringfellow</w:t>
            </w:r>
          </w:p>
        </w:tc>
        <w:tc>
          <w:tcPr>
            <w:tcW w:w="2698" w:type="dxa"/>
          </w:tcPr>
          <w:p w:rsidR="00C52F22" w:rsidRPr="003801A1" w:rsidRDefault="004018FB" w:rsidP="00C52F22">
            <w:pPr>
              <w:rPr>
                <w:rFonts w:ascii="Arial" w:hAnsi="Arial" w:cs="Arial"/>
              </w:rPr>
            </w:pPr>
            <w:r>
              <w:rPr>
                <w:rFonts w:ascii="Arial" w:hAnsi="Arial" w:cs="Arial"/>
              </w:rPr>
              <w:t>Mr J Thomas</w:t>
            </w:r>
          </w:p>
        </w:tc>
        <w:tc>
          <w:tcPr>
            <w:tcW w:w="3464" w:type="dxa"/>
          </w:tcPr>
          <w:p w:rsidR="00C52F22" w:rsidRPr="003801A1" w:rsidRDefault="004018FB" w:rsidP="00A972AF">
            <w:pPr>
              <w:rPr>
                <w:rFonts w:ascii="Arial" w:hAnsi="Arial" w:cs="Arial"/>
              </w:rPr>
            </w:pPr>
            <w:r w:rsidRPr="003801A1">
              <w:rPr>
                <w:rFonts w:ascii="Arial" w:hAnsi="Arial" w:cs="Arial"/>
              </w:rPr>
              <w:t>Prof P Thomas</w:t>
            </w:r>
            <w:r>
              <w:rPr>
                <w:rFonts w:ascii="Arial" w:hAnsi="Arial" w:cs="Arial"/>
              </w:rPr>
              <w:t xml:space="preserve"> </w:t>
            </w:r>
          </w:p>
        </w:tc>
      </w:tr>
      <w:tr w:rsidR="00C52F22" w:rsidRPr="003801A1" w:rsidTr="00C52F22">
        <w:tc>
          <w:tcPr>
            <w:tcW w:w="2121" w:type="dxa"/>
          </w:tcPr>
          <w:p w:rsidR="00C52F22" w:rsidRPr="003801A1" w:rsidRDefault="004018FB" w:rsidP="00C52F22">
            <w:pPr>
              <w:rPr>
                <w:rFonts w:ascii="Arial" w:hAnsi="Arial" w:cs="Arial"/>
              </w:rPr>
            </w:pPr>
            <w:r>
              <w:rPr>
                <w:rFonts w:ascii="Arial" w:hAnsi="Arial" w:cs="Arial"/>
              </w:rPr>
              <w:t>Ms J Turner</w:t>
            </w:r>
          </w:p>
        </w:tc>
        <w:tc>
          <w:tcPr>
            <w:tcW w:w="2698" w:type="dxa"/>
          </w:tcPr>
          <w:p w:rsidR="00C52F22" w:rsidRPr="003801A1" w:rsidRDefault="004018FB" w:rsidP="004018FB">
            <w:pPr>
              <w:rPr>
                <w:rFonts w:ascii="Arial" w:hAnsi="Arial" w:cs="Arial"/>
              </w:rPr>
            </w:pPr>
            <w:r w:rsidRPr="003801A1">
              <w:rPr>
                <w:rFonts w:ascii="Arial" w:hAnsi="Arial" w:cs="Arial"/>
              </w:rPr>
              <w:t>Mr G Wagg</w:t>
            </w:r>
          </w:p>
        </w:tc>
        <w:tc>
          <w:tcPr>
            <w:tcW w:w="3464" w:type="dxa"/>
          </w:tcPr>
          <w:p w:rsidR="00C52F22" w:rsidRPr="003801A1" w:rsidRDefault="004018FB" w:rsidP="004018FB">
            <w:pPr>
              <w:rPr>
                <w:rFonts w:ascii="Arial" w:hAnsi="Arial" w:cs="Arial"/>
              </w:rPr>
            </w:pPr>
            <w:r>
              <w:rPr>
                <w:rFonts w:ascii="Arial" w:hAnsi="Arial" w:cs="Arial"/>
              </w:rPr>
              <w:t>Mr H Weaver</w:t>
            </w:r>
          </w:p>
        </w:tc>
      </w:tr>
    </w:tbl>
    <w:p w:rsidR="004018FB" w:rsidRPr="001F4945" w:rsidRDefault="0053013F" w:rsidP="004018FB">
      <w:pPr>
        <w:shd w:val="clear" w:color="auto" w:fill="FFFFFF"/>
        <w:spacing w:before="100" w:beforeAutospacing="1" w:after="100" w:afterAutospacing="1" w:line="240" w:lineRule="auto"/>
        <w:rPr>
          <w:rFonts w:ascii="Arial" w:hAnsi="Arial" w:cs="Arial"/>
        </w:rPr>
      </w:pPr>
      <w:r w:rsidRPr="001F4945">
        <w:rPr>
          <w:rFonts w:ascii="Arial" w:eastAsia="Times New Roman" w:hAnsi="Arial" w:cs="Arial"/>
          <w:b/>
          <w:bCs/>
          <w:lang w:eastAsia="en-GB"/>
        </w:rPr>
        <w:t xml:space="preserve">In Attendance: </w:t>
      </w:r>
      <w:r w:rsidR="004018FB" w:rsidRPr="001F4945">
        <w:rPr>
          <w:rFonts w:ascii="Arial" w:eastAsia="Times New Roman" w:hAnsi="Arial" w:cs="Arial"/>
          <w:lang w:eastAsia="en-GB"/>
        </w:rPr>
        <w:t>Professor</w:t>
      </w:r>
      <w:r w:rsidR="004018FB" w:rsidRPr="001F4945">
        <w:rPr>
          <w:rFonts w:ascii="Arial" w:eastAsia="Times New Roman" w:hAnsi="Arial" w:cs="Arial"/>
          <w:b/>
          <w:bCs/>
          <w:lang w:eastAsia="en-GB"/>
        </w:rPr>
        <w:t xml:space="preserve"> </w:t>
      </w:r>
      <w:r w:rsidR="004018FB" w:rsidRPr="001F4945">
        <w:rPr>
          <w:rFonts w:ascii="Arial" w:eastAsia="Times New Roman" w:hAnsi="Arial" w:cs="Arial"/>
          <w:lang w:eastAsia="en-GB"/>
        </w:rPr>
        <w:t>Chris Linton,</w:t>
      </w:r>
      <w:r w:rsidR="004018FB" w:rsidRPr="001F4945">
        <w:rPr>
          <w:rFonts w:ascii="Arial" w:hAnsi="Arial" w:cs="Arial"/>
        </w:rPr>
        <w:t xml:space="preserve"> </w:t>
      </w:r>
      <w:r w:rsidR="009F0228" w:rsidRPr="001F4945">
        <w:rPr>
          <w:rFonts w:ascii="Arial" w:eastAsia="Times New Roman" w:hAnsi="Arial" w:cs="Arial"/>
          <w:lang w:eastAsia="en-GB"/>
        </w:rPr>
        <w:t>Dr B</w:t>
      </w:r>
      <w:r w:rsidR="004018FB" w:rsidRPr="001F4945">
        <w:rPr>
          <w:rFonts w:ascii="Arial" w:eastAsia="Times New Roman" w:hAnsi="Arial" w:cs="Arial"/>
          <w:lang w:eastAsia="en-GB"/>
        </w:rPr>
        <w:t>rigette</w:t>
      </w:r>
      <w:r w:rsidR="009F0228" w:rsidRPr="001F4945">
        <w:rPr>
          <w:rFonts w:ascii="Arial" w:eastAsia="Times New Roman" w:hAnsi="Arial" w:cs="Arial"/>
          <w:lang w:eastAsia="en-GB"/>
        </w:rPr>
        <w:t xml:space="preserve"> Vale, Caroline Walker, </w:t>
      </w:r>
    </w:p>
    <w:p w:rsidR="0053013F" w:rsidRPr="0053013F" w:rsidRDefault="00DF5D73" w:rsidP="0053013F">
      <w:pPr>
        <w:shd w:val="clear" w:color="auto" w:fill="FFFFFF"/>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pict>
          <v:rect id="_x0000_i1026" style="width:451.3pt;height:1.5pt" o:hralign="center" o:hrstd="t" o:hr="t" fillcolor="#9d9da1" stroked="f"/>
        </w:pict>
      </w:r>
    </w:p>
    <w:p w:rsidR="004018FB" w:rsidRDefault="004018FB" w:rsidP="004018FB">
      <w:pPr>
        <w:shd w:val="clear" w:color="auto" w:fill="FFFFFF"/>
        <w:spacing w:after="0" w:line="240" w:lineRule="auto"/>
        <w:rPr>
          <w:rFonts w:ascii="Arial" w:eastAsia="Times New Roman" w:hAnsi="Arial" w:cs="Arial"/>
          <w:b/>
          <w:bCs/>
          <w:sz w:val="24"/>
          <w:szCs w:val="24"/>
          <w:lang w:eastAsia="en-GB"/>
        </w:rPr>
      </w:pPr>
    </w:p>
    <w:p w:rsidR="0053013F" w:rsidRPr="001F0DD9" w:rsidRDefault="001F0DD9" w:rsidP="004018FB">
      <w:pPr>
        <w:shd w:val="clear" w:color="auto" w:fill="FFFFFF"/>
        <w:spacing w:after="0" w:line="240" w:lineRule="auto"/>
        <w:rPr>
          <w:rFonts w:ascii="Arial" w:eastAsia="Times New Roman" w:hAnsi="Arial" w:cs="Arial"/>
          <w:b/>
          <w:bCs/>
          <w:sz w:val="24"/>
          <w:szCs w:val="24"/>
          <w:lang w:eastAsia="en-GB"/>
        </w:rPr>
      </w:pPr>
      <w:r w:rsidRPr="001F0DD9">
        <w:rPr>
          <w:rFonts w:ascii="Arial" w:eastAsia="Times New Roman" w:hAnsi="Arial" w:cs="Arial"/>
          <w:b/>
          <w:bCs/>
          <w:sz w:val="24"/>
          <w:szCs w:val="24"/>
          <w:lang w:eastAsia="en-GB"/>
        </w:rPr>
        <w:t>1</w:t>
      </w:r>
      <w:r w:rsidR="000C22E2">
        <w:rPr>
          <w:rFonts w:ascii="Arial" w:eastAsia="Times New Roman" w:hAnsi="Arial" w:cs="Arial"/>
          <w:b/>
          <w:bCs/>
          <w:sz w:val="24"/>
          <w:szCs w:val="24"/>
          <w:lang w:eastAsia="en-GB"/>
        </w:rPr>
        <w:t>1/16</w:t>
      </w:r>
      <w:r w:rsidR="004018FB">
        <w:rPr>
          <w:rFonts w:ascii="Arial" w:eastAsia="Times New Roman" w:hAnsi="Arial" w:cs="Arial"/>
          <w:b/>
          <w:bCs/>
          <w:sz w:val="24"/>
          <w:szCs w:val="24"/>
          <w:lang w:eastAsia="en-GB"/>
        </w:rPr>
        <w:tab/>
      </w:r>
      <w:r w:rsidR="0053013F" w:rsidRPr="001F0DD9">
        <w:rPr>
          <w:rFonts w:ascii="Arial" w:eastAsia="Times New Roman" w:hAnsi="Arial" w:cs="Arial"/>
          <w:b/>
          <w:bCs/>
          <w:sz w:val="24"/>
          <w:szCs w:val="24"/>
          <w:lang w:eastAsia="en-GB"/>
        </w:rPr>
        <w:t>Apologies for Absence</w:t>
      </w:r>
    </w:p>
    <w:p w:rsidR="001F0DD9" w:rsidRDefault="001F0DD9" w:rsidP="001F0DD9">
      <w:pPr>
        <w:rPr>
          <w:rFonts w:ascii="Arial" w:hAnsi="Arial" w:cs="Arial"/>
          <w:lang w:eastAsia="en-GB"/>
        </w:rPr>
      </w:pPr>
      <w:r w:rsidRPr="001F0DD9">
        <w:rPr>
          <w:rFonts w:ascii="Arial" w:hAnsi="Arial" w:cs="Arial"/>
          <w:lang w:eastAsia="en-GB"/>
        </w:rPr>
        <w:t>Apologies for absence were received from</w:t>
      </w:r>
      <w:r w:rsidR="00A972AF">
        <w:rPr>
          <w:rFonts w:ascii="Arial" w:hAnsi="Arial" w:cs="Arial"/>
          <w:lang w:eastAsia="en-GB"/>
        </w:rPr>
        <w:t xml:space="preserve"> Jo Aldridge, Malcolm Brown, Alec Edworthy, Tony Hodgson, Shirley Horner, Amy James, Rob Parkin.</w:t>
      </w:r>
    </w:p>
    <w:p w:rsidR="00A972AF" w:rsidRDefault="00A972AF" w:rsidP="001F0DD9">
      <w:pPr>
        <w:rPr>
          <w:rFonts w:ascii="Arial" w:hAnsi="Arial" w:cs="Arial"/>
          <w:lang w:eastAsia="en-GB"/>
        </w:rPr>
      </w:pPr>
      <w:r>
        <w:rPr>
          <w:rFonts w:ascii="Arial" w:hAnsi="Arial" w:cs="Arial"/>
          <w:lang w:eastAsia="en-GB"/>
        </w:rPr>
        <w:t>It was noted that Andrew Burgess’ apologies for the previous meeting should have been recorded.</w:t>
      </w:r>
    </w:p>
    <w:p w:rsidR="001F0DD9" w:rsidRDefault="000C22E2" w:rsidP="004018FB">
      <w:pPr>
        <w:shd w:val="clear" w:color="auto" w:fill="FFFFFF"/>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11/17</w:t>
      </w:r>
      <w:r w:rsidR="00B31A93">
        <w:rPr>
          <w:rFonts w:ascii="Arial" w:eastAsia="Times New Roman" w:hAnsi="Arial" w:cs="Arial"/>
          <w:b/>
          <w:bCs/>
          <w:sz w:val="24"/>
          <w:szCs w:val="24"/>
          <w:lang w:eastAsia="en-GB"/>
        </w:rPr>
        <w:tab/>
      </w:r>
      <w:r w:rsidR="0053013F" w:rsidRPr="0053013F">
        <w:rPr>
          <w:rFonts w:ascii="Arial" w:eastAsia="Times New Roman" w:hAnsi="Arial" w:cs="Arial"/>
          <w:b/>
          <w:bCs/>
          <w:sz w:val="24"/>
          <w:szCs w:val="24"/>
          <w:lang w:eastAsia="en-GB"/>
        </w:rPr>
        <w:t>Business of the Agenda</w:t>
      </w:r>
    </w:p>
    <w:p w:rsidR="004018FB" w:rsidRDefault="001F0DD9" w:rsidP="004018FB">
      <w:pPr>
        <w:shd w:val="clear" w:color="auto" w:fill="FFFFFF"/>
        <w:spacing w:after="0" w:line="240" w:lineRule="auto"/>
        <w:rPr>
          <w:rFonts w:ascii="Arial" w:eastAsia="Times New Roman" w:hAnsi="Arial" w:cs="Arial"/>
          <w:bCs/>
          <w:lang w:eastAsia="en-GB"/>
        </w:rPr>
      </w:pPr>
      <w:r w:rsidRPr="00C52F22">
        <w:rPr>
          <w:rFonts w:ascii="Arial" w:eastAsia="Times New Roman" w:hAnsi="Arial" w:cs="Arial"/>
          <w:bCs/>
          <w:lang w:eastAsia="en-GB"/>
        </w:rPr>
        <w:t>No items were unstarred</w:t>
      </w:r>
      <w:r w:rsidR="004018FB">
        <w:rPr>
          <w:rFonts w:ascii="Arial" w:eastAsia="Times New Roman" w:hAnsi="Arial" w:cs="Arial"/>
          <w:bCs/>
          <w:lang w:eastAsia="en-GB"/>
        </w:rPr>
        <w:t>.</w:t>
      </w:r>
    </w:p>
    <w:p w:rsidR="004018FB" w:rsidRDefault="004018FB" w:rsidP="004018FB">
      <w:pPr>
        <w:shd w:val="clear" w:color="auto" w:fill="FFFFFF"/>
        <w:spacing w:after="0" w:line="240" w:lineRule="auto"/>
        <w:rPr>
          <w:rFonts w:ascii="Arial" w:eastAsia="Times New Roman" w:hAnsi="Arial" w:cs="Arial"/>
          <w:bCs/>
          <w:lang w:eastAsia="en-GB"/>
        </w:rPr>
      </w:pPr>
    </w:p>
    <w:p w:rsidR="004018FB" w:rsidRDefault="000C22E2" w:rsidP="004018FB">
      <w:pPr>
        <w:shd w:val="clear" w:color="auto" w:fill="FFFFFF"/>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11/18</w:t>
      </w:r>
      <w:r w:rsidR="00B31A93">
        <w:rPr>
          <w:rFonts w:ascii="Arial" w:eastAsia="Times New Roman" w:hAnsi="Arial" w:cs="Arial"/>
          <w:b/>
          <w:bCs/>
          <w:sz w:val="24"/>
          <w:szCs w:val="24"/>
          <w:lang w:eastAsia="en-GB"/>
        </w:rPr>
        <w:tab/>
      </w:r>
      <w:r w:rsidR="0053013F" w:rsidRPr="0053013F">
        <w:rPr>
          <w:rFonts w:ascii="Arial" w:eastAsia="Times New Roman" w:hAnsi="Arial" w:cs="Arial"/>
          <w:b/>
          <w:bCs/>
          <w:sz w:val="24"/>
          <w:szCs w:val="24"/>
          <w:lang w:eastAsia="en-GB"/>
        </w:rPr>
        <w:t>Minutes</w:t>
      </w:r>
    </w:p>
    <w:p w:rsidR="004018FB" w:rsidRDefault="00DF5D73" w:rsidP="004018FB">
      <w:pPr>
        <w:shd w:val="clear" w:color="auto" w:fill="FFFFFF"/>
        <w:spacing w:after="0" w:line="240" w:lineRule="auto"/>
        <w:rPr>
          <w:rFonts w:ascii="Arial" w:eastAsia="Times New Roman" w:hAnsi="Arial" w:cs="Arial"/>
          <w:sz w:val="24"/>
          <w:szCs w:val="24"/>
          <w:lang w:eastAsia="en-GB"/>
        </w:rPr>
      </w:pPr>
      <w:hyperlink r:id="rId10" w:history="1">
        <w:r w:rsidR="0053013F" w:rsidRPr="004018FB">
          <w:rPr>
            <w:rFonts w:ascii="Arial" w:eastAsia="Times New Roman" w:hAnsi="Arial" w:cs="Arial"/>
            <w:sz w:val="24"/>
            <w:szCs w:val="24"/>
            <w:lang w:eastAsia="en-GB"/>
          </w:rPr>
          <w:t>SAF11-M1</w:t>
        </w:r>
      </w:hyperlink>
    </w:p>
    <w:p w:rsidR="0053013F" w:rsidRDefault="001F0DD9" w:rsidP="004018FB">
      <w:pPr>
        <w:shd w:val="clear" w:color="auto" w:fill="FFFFFF"/>
        <w:spacing w:after="0" w:line="240" w:lineRule="auto"/>
        <w:rPr>
          <w:rFonts w:ascii="Arial" w:eastAsia="Times New Roman" w:hAnsi="Arial" w:cs="Arial"/>
          <w:lang w:eastAsia="en-GB"/>
        </w:rPr>
      </w:pPr>
      <w:r w:rsidRPr="00C52F22">
        <w:rPr>
          <w:rFonts w:ascii="Arial" w:eastAsia="Times New Roman" w:hAnsi="Arial" w:cs="Arial"/>
          <w:lang w:eastAsia="en-GB"/>
        </w:rPr>
        <w:t>T</w:t>
      </w:r>
      <w:r w:rsidR="0053013F" w:rsidRPr="00C52F22">
        <w:rPr>
          <w:rFonts w:ascii="Arial" w:eastAsia="Times New Roman" w:hAnsi="Arial" w:cs="Arial"/>
          <w:lang w:eastAsia="en-GB"/>
        </w:rPr>
        <w:t xml:space="preserve">he Minutes of the meeting held on 16 February 2011 </w:t>
      </w:r>
      <w:r w:rsidRPr="00C52F22">
        <w:rPr>
          <w:rFonts w:ascii="Arial" w:eastAsia="Times New Roman" w:hAnsi="Arial" w:cs="Arial"/>
          <w:lang w:eastAsia="en-GB"/>
        </w:rPr>
        <w:t>were confirmed</w:t>
      </w:r>
      <w:r w:rsidR="004018FB">
        <w:rPr>
          <w:rFonts w:ascii="Arial" w:eastAsia="Times New Roman" w:hAnsi="Arial" w:cs="Arial"/>
          <w:lang w:eastAsia="en-GB"/>
        </w:rPr>
        <w:t>.</w:t>
      </w:r>
    </w:p>
    <w:p w:rsidR="004018FB" w:rsidRPr="00C52F22" w:rsidRDefault="004018FB" w:rsidP="004018FB">
      <w:pPr>
        <w:shd w:val="clear" w:color="auto" w:fill="FFFFFF"/>
        <w:spacing w:after="0" w:line="240" w:lineRule="auto"/>
        <w:rPr>
          <w:rFonts w:ascii="Arial" w:eastAsia="Times New Roman" w:hAnsi="Arial" w:cs="Arial"/>
          <w:lang w:eastAsia="en-GB"/>
        </w:rPr>
      </w:pPr>
    </w:p>
    <w:p w:rsidR="004018FB" w:rsidRDefault="000C22E2" w:rsidP="004018FB">
      <w:pPr>
        <w:shd w:val="clear" w:color="auto" w:fill="FFFFFF"/>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11/19</w:t>
      </w:r>
      <w:r w:rsidR="00B31A93">
        <w:rPr>
          <w:rFonts w:ascii="Arial" w:eastAsia="Times New Roman" w:hAnsi="Arial" w:cs="Arial"/>
          <w:b/>
          <w:bCs/>
          <w:sz w:val="24"/>
          <w:szCs w:val="24"/>
          <w:lang w:eastAsia="en-GB"/>
        </w:rPr>
        <w:tab/>
      </w:r>
      <w:r w:rsidR="0053013F" w:rsidRPr="0053013F">
        <w:rPr>
          <w:rFonts w:ascii="Arial" w:eastAsia="Times New Roman" w:hAnsi="Arial" w:cs="Arial"/>
          <w:b/>
          <w:bCs/>
          <w:sz w:val="24"/>
          <w:szCs w:val="24"/>
          <w:lang w:eastAsia="en-GB"/>
        </w:rPr>
        <w:t>Matters arising from previous meetings not mentioned elsewhere on the Agenda</w:t>
      </w:r>
    </w:p>
    <w:p w:rsidR="004018FB" w:rsidRPr="007520A9" w:rsidRDefault="007520A9" w:rsidP="004018FB">
      <w:pPr>
        <w:shd w:val="clear" w:color="auto" w:fill="FFFFFF"/>
        <w:spacing w:after="0" w:line="240" w:lineRule="auto"/>
        <w:rPr>
          <w:rFonts w:ascii="Arial" w:eastAsia="Times New Roman" w:hAnsi="Arial" w:cs="Arial"/>
          <w:lang w:eastAsia="en-GB"/>
        </w:rPr>
      </w:pPr>
      <w:r w:rsidRPr="007520A9">
        <w:rPr>
          <w:rFonts w:ascii="Arial" w:eastAsia="Times New Roman" w:hAnsi="Arial" w:cs="Arial"/>
          <w:lang w:eastAsia="en-GB"/>
        </w:rPr>
        <w:tab/>
      </w:r>
      <w:r w:rsidR="0053013F" w:rsidRPr="007520A9">
        <w:rPr>
          <w:rFonts w:ascii="Arial" w:eastAsia="Times New Roman" w:hAnsi="Arial" w:cs="Arial"/>
          <w:lang w:eastAsia="en-GB"/>
        </w:rPr>
        <w:t xml:space="preserve">SAF11-P10 </w:t>
      </w:r>
    </w:p>
    <w:p w:rsidR="00EB0C33" w:rsidRPr="004018FB" w:rsidRDefault="0053013F" w:rsidP="004018FB">
      <w:pPr>
        <w:shd w:val="clear" w:color="auto" w:fill="FFFFFF"/>
        <w:spacing w:after="0" w:line="240" w:lineRule="auto"/>
        <w:ind w:left="709" w:hanging="709"/>
        <w:rPr>
          <w:rFonts w:ascii="Arial" w:eastAsia="Times New Roman" w:hAnsi="Arial" w:cs="Arial"/>
          <w:lang w:eastAsia="en-GB"/>
        </w:rPr>
      </w:pPr>
      <w:r w:rsidRPr="004018FB">
        <w:rPr>
          <w:rFonts w:ascii="Arial" w:eastAsia="Times New Roman" w:hAnsi="Arial" w:cs="Arial"/>
          <w:lang w:eastAsia="en-GB"/>
        </w:rPr>
        <w:t>.1</w:t>
      </w:r>
      <w:r w:rsidR="00B31A93" w:rsidRPr="004018FB">
        <w:rPr>
          <w:rFonts w:ascii="Arial" w:eastAsia="Times New Roman" w:hAnsi="Arial" w:cs="Arial"/>
          <w:lang w:eastAsia="en-GB"/>
        </w:rPr>
        <w:tab/>
      </w:r>
      <w:r w:rsidR="001F0DD9" w:rsidRPr="004018FB">
        <w:rPr>
          <w:rFonts w:ascii="Arial" w:eastAsia="Times New Roman" w:hAnsi="Arial" w:cs="Arial"/>
          <w:bCs/>
          <w:lang w:eastAsia="en-GB"/>
        </w:rPr>
        <w:t>A</w:t>
      </w:r>
      <w:r w:rsidRPr="004018FB">
        <w:rPr>
          <w:rFonts w:ascii="Arial" w:eastAsia="Times New Roman" w:hAnsi="Arial" w:cs="Arial"/>
          <w:lang w:eastAsia="en-GB"/>
        </w:rPr>
        <w:t>ctions arising from the Minutes</w:t>
      </w:r>
      <w:r w:rsidR="001F0DD9" w:rsidRPr="004018FB">
        <w:rPr>
          <w:rFonts w:ascii="Arial" w:eastAsia="Times New Roman" w:hAnsi="Arial" w:cs="Arial"/>
          <w:lang w:eastAsia="en-GB"/>
        </w:rPr>
        <w:t xml:space="preserve"> were considered</w:t>
      </w:r>
      <w:r w:rsidR="004018FB">
        <w:rPr>
          <w:rFonts w:ascii="Arial" w:eastAsia="Times New Roman" w:hAnsi="Arial" w:cs="Arial"/>
          <w:lang w:eastAsia="en-GB"/>
        </w:rPr>
        <w:t xml:space="preserve"> by the Committee. It was noted</w:t>
      </w:r>
      <w:r w:rsidR="004018FB">
        <w:rPr>
          <w:rFonts w:ascii="Arial" w:eastAsia="Times New Roman" w:hAnsi="Arial" w:cs="Arial"/>
          <w:lang w:eastAsia="en-GB"/>
        </w:rPr>
        <w:tab/>
      </w:r>
      <w:r w:rsidR="001F0DD9" w:rsidRPr="004018FB">
        <w:rPr>
          <w:rFonts w:ascii="Arial" w:eastAsia="Times New Roman" w:hAnsi="Arial" w:cs="Arial"/>
          <w:lang w:eastAsia="en-GB"/>
        </w:rPr>
        <w:t xml:space="preserve">that there had been further discussion concerning </w:t>
      </w:r>
      <w:r w:rsidR="004018FB">
        <w:rPr>
          <w:rFonts w:ascii="Arial" w:eastAsia="Times New Roman" w:hAnsi="Arial" w:cs="Arial"/>
          <w:lang w:eastAsia="en-GB"/>
        </w:rPr>
        <w:t xml:space="preserve">the reporting lines of the HSEM </w:t>
      </w:r>
      <w:r w:rsidR="001F0DD9" w:rsidRPr="004018FB">
        <w:rPr>
          <w:rFonts w:ascii="Arial" w:eastAsia="Times New Roman" w:hAnsi="Arial" w:cs="Arial"/>
          <w:lang w:eastAsia="en-GB"/>
        </w:rPr>
        <w:t>within Facilities Management.</w:t>
      </w:r>
      <w:r w:rsidR="00EB0C33" w:rsidRPr="004018FB">
        <w:rPr>
          <w:rFonts w:ascii="Arial" w:eastAsia="Times New Roman" w:hAnsi="Arial" w:cs="Arial"/>
          <w:lang w:eastAsia="en-GB"/>
        </w:rPr>
        <w:t xml:space="preserve"> This issue would be reviewed as part of the current KPMG audit of FM.</w:t>
      </w:r>
    </w:p>
    <w:p w:rsidR="00EB0C33" w:rsidRDefault="004018FB" w:rsidP="004018FB">
      <w:pPr>
        <w:shd w:val="clear" w:color="auto" w:fill="FFFFFF"/>
        <w:spacing w:after="0" w:line="240" w:lineRule="auto"/>
        <w:ind w:left="709" w:hanging="709"/>
        <w:rPr>
          <w:rFonts w:ascii="Arial" w:eastAsia="Times New Roman" w:hAnsi="Arial" w:cs="Arial"/>
          <w:lang w:eastAsia="en-GB"/>
        </w:rPr>
      </w:pPr>
      <w:r>
        <w:rPr>
          <w:rFonts w:ascii="Arial" w:eastAsia="Times New Roman" w:hAnsi="Arial" w:cs="Arial"/>
          <w:lang w:eastAsia="en-GB"/>
        </w:rPr>
        <w:tab/>
      </w:r>
      <w:r w:rsidR="00EB0C33" w:rsidRPr="004018FB">
        <w:rPr>
          <w:rFonts w:ascii="Arial" w:eastAsia="Times New Roman" w:hAnsi="Arial" w:cs="Arial"/>
          <w:lang w:eastAsia="en-GB"/>
        </w:rPr>
        <w:t>It was noted that a training issue with respect to Sub Wardens had been identified in relation to unwanted fire alarm activations in Unite Halls an</w:t>
      </w:r>
      <w:r w:rsidR="000A3885" w:rsidRPr="004018FB">
        <w:rPr>
          <w:rFonts w:ascii="Arial" w:eastAsia="Times New Roman" w:hAnsi="Arial" w:cs="Arial"/>
          <w:lang w:eastAsia="en-GB"/>
        </w:rPr>
        <w:t>d</w:t>
      </w:r>
      <w:r w:rsidR="00EB0C33" w:rsidRPr="004018FB">
        <w:rPr>
          <w:rFonts w:ascii="Arial" w:eastAsia="Times New Roman" w:hAnsi="Arial" w:cs="Arial"/>
          <w:lang w:eastAsia="en-GB"/>
        </w:rPr>
        <w:t xml:space="preserve"> that this had been addressed.</w:t>
      </w:r>
    </w:p>
    <w:p w:rsidR="007520A9" w:rsidRPr="004018FB" w:rsidRDefault="007520A9" w:rsidP="004018FB">
      <w:pPr>
        <w:shd w:val="clear" w:color="auto" w:fill="FFFFFF"/>
        <w:spacing w:after="0" w:line="240" w:lineRule="auto"/>
        <w:ind w:left="709" w:hanging="709"/>
        <w:rPr>
          <w:rFonts w:ascii="Arial" w:eastAsia="Times New Roman" w:hAnsi="Arial" w:cs="Arial"/>
          <w:lang w:eastAsia="en-GB"/>
        </w:rPr>
      </w:pPr>
    </w:p>
    <w:p w:rsidR="007520A9" w:rsidRPr="007520A9" w:rsidRDefault="007520A9" w:rsidP="007520A9">
      <w:pPr>
        <w:shd w:val="clear" w:color="auto" w:fill="FFFFFF"/>
        <w:spacing w:after="0" w:line="240" w:lineRule="auto"/>
        <w:ind w:left="709" w:hanging="709"/>
        <w:rPr>
          <w:rFonts w:ascii="Arial" w:eastAsia="Times New Roman" w:hAnsi="Arial" w:cs="Arial"/>
          <w:lang w:eastAsia="en-GB"/>
        </w:rPr>
      </w:pPr>
      <w:r w:rsidRPr="007520A9">
        <w:tab/>
      </w:r>
      <w:hyperlink r:id="rId11" w:history="1">
        <w:r w:rsidR="0053013F" w:rsidRPr="007520A9">
          <w:rPr>
            <w:rFonts w:ascii="Arial" w:eastAsia="Times New Roman" w:hAnsi="Arial" w:cs="Arial"/>
            <w:lang w:eastAsia="en-GB"/>
          </w:rPr>
          <w:t>SAF11-P11</w:t>
        </w:r>
      </w:hyperlink>
    </w:p>
    <w:p w:rsidR="0053013F" w:rsidRPr="004018FB" w:rsidRDefault="0053013F" w:rsidP="007520A9">
      <w:pPr>
        <w:shd w:val="clear" w:color="auto" w:fill="FFFFFF"/>
        <w:spacing w:after="0" w:line="240" w:lineRule="auto"/>
        <w:ind w:left="709" w:hanging="709"/>
        <w:rPr>
          <w:rFonts w:ascii="Arial" w:eastAsia="Times New Roman" w:hAnsi="Arial" w:cs="Arial"/>
          <w:lang w:eastAsia="en-GB"/>
        </w:rPr>
      </w:pPr>
      <w:r w:rsidRPr="004018FB">
        <w:rPr>
          <w:rFonts w:ascii="Arial" w:eastAsia="Times New Roman" w:hAnsi="Arial" w:cs="Arial"/>
          <w:lang w:eastAsia="en-GB"/>
        </w:rPr>
        <w:t>.2</w:t>
      </w:r>
      <w:r w:rsidR="007520A9">
        <w:rPr>
          <w:rFonts w:ascii="Arial" w:eastAsia="Times New Roman" w:hAnsi="Arial" w:cs="Arial"/>
          <w:lang w:eastAsia="en-GB"/>
        </w:rPr>
        <w:tab/>
      </w:r>
      <w:r w:rsidR="00EB0C33" w:rsidRPr="004018FB">
        <w:rPr>
          <w:rFonts w:ascii="Arial" w:eastAsia="Times New Roman" w:hAnsi="Arial" w:cs="Arial"/>
          <w:lang w:eastAsia="en-GB"/>
        </w:rPr>
        <w:t xml:space="preserve">The Committee </w:t>
      </w:r>
      <w:r w:rsidRPr="004018FB">
        <w:rPr>
          <w:rFonts w:ascii="Arial" w:eastAsia="Times New Roman" w:hAnsi="Arial" w:cs="Arial"/>
          <w:lang w:eastAsia="en-GB"/>
        </w:rPr>
        <w:t xml:space="preserve"> consider</w:t>
      </w:r>
      <w:r w:rsidR="00EB0C33" w:rsidRPr="004018FB">
        <w:rPr>
          <w:rFonts w:ascii="Arial" w:eastAsia="Times New Roman" w:hAnsi="Arial" w:cs="Arial"/>
          <w:lang w:eastAsia="en-GB"/>
        </w:rPr>
        <w:t>ed</w:t>
      </w:r>
      <w:r w:rsidRPr="004018FB">
        <w:rPr>
          <w:rFonts w:ascii="Arial" w:eastAsia="Times New Roman" w:hAnsi="Arial" w:cs="Arial"/>
          <w:lang w:eastAsia="en-GB"/>
        </w:rPr>
        <w:t xml:space="preserve"> recommendations from the Academic Governance Working Group concerning the Terms of Reference of the Committee</w:t>
      </w:r>
      <w:r w:rsidR="00EB0C33" w:rsidRPr="004018FB">
        <w:rPr>
          <w:rFonts w:ascii="Arial" w:eastAsia="Times New Roman" w:hAnsi="Arial" w:cs="Arial"/>
          <w:lang w:eastAsia="en-GB"/>
        </w:rPr>
        <w:t xml:space="preserve"> and recommended their approval.</w:t>
      </w:r>
    </w:p>
    <w:p w:rsidR="0053013F" w:rsidRPr="004018FB" w:rsidRDefault="0053013F" w:rsidP="004018FB">
      <w:pPr>
        <w:shd w:val="clear" w:color="auto" w:fill="FFFFFF"/>
        <w:spacing w:after="0" w:line="240" w:lineRule="auto"/>
        <w:rPr>
          <w:rFonts w:ascii="Arial" w:eastAsia="Times New Roman" w:hAnsi="Arial" w:cs="Arial"/>
          <w:lang w:eastAsia="en-GB"/>
        </w:rPr>
      </w:pPr>
    </w:p>
    <w:p w:rsidR="0053013F" w:rsidRPr="004018FB" w:rsidRDefault="001F4945" w:rsidP="007B6528">
      <w:pPr>
        <w:spacing w:after="0"/>
        <w:rPr>
          <w:rFonts w:ascii="Arial" w:eastAsia="Times New Roman" w:hAnsi="Arial" w:cs="Arial"/>
          <w:lang w:eastAsia="en-GB"/>
        </w:rPr>
      </w:pPr>
      <w:r>
        <w:rPr>
          <w:rFonts w:ascii="Arial" w:eastAsia="Times New Roman" w:hAnsi="Arial" w:cs="Arial"/>
          <w:b/>
          <w:bCs/>
          <w:sz w:val="24"/>
          <w:szCs w:val="24"/>
          <w:lang w:eastAsia="en-GB"/>
        </w:rPr>
        <w:br w:type="page"/>
      </w:r>
      <w:r w:rsidR="000C22E2" w:rsidRPr="007520A9">
        <w:rPr>
          <w:rFonts w:ascii="Arial" w:eastAsia="Times New Roman" w:hAnsi="Arial" w:cs="Arial"/>
          <w:b/>
          <w:bCs/>
          <w:sz w:val="24"/>
          <w:szCs w:val="24"/>
          <w:lang w:eastAsia="en-GB"/>
        </w:rPr>
        <w:lastRenderedPageBreak/>
        <w:t>11/20</w:t>
      </w:r>
      <w:r w:rsidR="007520A9">
        <w:rPr>
          <w:rFonts w:ascii="Arial" w:eastAsia="Times New Roman" w:hAnsi="Arial" w:cs="Arial"/>
          <w:b/>
          <w:bCs/>
          <w:sz w:val="24"/>
          <w:szCs w:val="24"/>
          <w:lang w:eastAsia="en-GB"/>
        </w:rPr>
        <w:tab/>
      </w:r>
      <w:r w:rsidR="0053013F" w:rsidRPr="007520A9">
        <w:rPr>
          <w:rFonts w:ascii="Arial" w:eastAsia="Times New Roman" w:hAnsi="Arial" w:cs="Arial"/>
          <w:b/>
          <w:bCs/>
          <w:sz w:val="24"/>
          <w:szCs w:val="24"/>
          <w:lang w:eastAsia="en-GB"/>
        </w:rPr>
        <w:t>Annual Health and Safety Plan</w:t>
      </w:r>
      <w:r w:rsidR="0053013F" w:rsidRPr="007520A9">
        <w:rPr>
          <w:rFonts w:ascii="Arial" w:eastAsia="Times New Roman" w:hAnsi="Arial" w:cs="Arial"/>
          <w:sz w:val="24"/>
          <w:szCs w:val="24"/>
          <w:lang w:eastAsia="en-GB"/>
        </w:rPr>
        <w:br/>
      </w:r>
      <w:r w:rsidR="00200177" w:rsidRPr="004018FB">
        <w:rPr>
          <w:rFonts w:ascii="Arial" w:eastAsia="Times New Roman" w:hAnsi="Arial" w:cs="Arial"/>
          <w:lang w:eastAsia="en-GB"/>
        </w:rPr>
        <w:t xml:space="preserve">Members </w:t>
      </w:r>
      <w:r w:rsidR="0053013F" w:rsidRPr="004018FB">
        <w:rPr>
          <w:rFonts w:ascii="Arial" w:eastAsia="Times New Roman" w:hAnsi="Arial" w:cs="Arial"/>
          <w:lang w:eastAsia="en-GB"/>
        </w:rPr>
        <w:t>receive</w:t>
      </w:r>
      <w:r w:rsidR="00200177" w:rsidRPr="004018FB">
        <w:rPr>
          <w:rFonts w:ascii="Arial" w:eastAsia="Times New Roman" w:hAnsi="Arial" w:cs="Arial"/>
          <w:lang w:eastAsia="en-GB"/>
        </w:rPr>
        <w:t>d</w:t>
      </w:r>
      <w:r w:rsidR="0053013F" w:rsidRPr="004018FB">
        <w:rPr>
          <w:rFonts w:ascii="Arial" w:eastAsia="Times New Roman" w:hAnsi="Arial" w:cs="Arial"/>
          <w:lang w:eastAsia="en-GB"/>
        </w:rPr>
        <w:t xml:space="preserve"> a progress report from the Health and Safety Manager on the implementation of the Hea</w:t>
      </w:r>
      <w:r w:rsidR="007520A9">
        <w:rPr>
          <w:rFonts w:ascii="Arial" w:eastAsia="Times New Roman" w:hAnsi="Arial" w:cs="Arial"/>
          <w:lang w:eastAsia="en-GB"/>
        </w:rPr>
        <w:t>lth and Safety Plan for 2010/11.</w:t>
      </w:r>
      <w:r w:rsidR="00200177" w:rsidRPr="004018FB">
        <w:rPr>
          <w:rFonts w:ascii="Arial" w:eastAsia="Times New Roman" w:hAnsi="Arial" w:cs="Arial"/>
          <w:lang w:eastAsia="en-GB"/>
        </w:rPr>
        <w:t>. It was noted that a recent COSHH audit of 4 Departments had yielded some very useful information and the report would be submitted to Audit Committee.</w:t>
      </w:r>
    </w:p>
    <w:p w:rsidR="007520A9" w:rsidRDefault="007520A9" w:rsidP="007B6528">
      <w:pPr>
        <w:shd w:val="clear" w:color="auto" w:fill="FFFFFF"/>
        <w:spacing w:after="0" w:line="240" w:lineRule="auto"/>
        <w:rPr>
          <w:rFonts w:ascii="Arial" w:eastAsia="Times New Roman" w:hAnsi="Arial" w:cs="Arial"/>
          <w:b/>
          <w:bCs/>
          <w:sz w:val="24"/>
          <w:szCs w:val="24"/>
          <w:lang w:eastAsia="en-GB"/>
        </w:rPr>
      </w:pPr>
    </w:p>
    <w:p w:rsidR="007B1D8D" w:rsidRDefault="000C22E2" w:rsidP="007520A9">
      <w:pPr>
        <w:shd w:val="clear" w:color="auto" w:fill="FFFFFF"/>
        <w:spacing w:after="0" w:line="240" w:lineRule="auto"/>
        <w:rPr>
          <w:rFonts w:ascii="Arial" w:eastAsia="Times New Roman" w:hAnsi="Arial" w:cs="Arial"/>
          <w:lang w:eastAsia="en-GB"/>
        </w:rPr>
      </w:pPr>
      <w:r>
        <w:rPr>
          <w:rFonts w:ascii="Arial" w:eastAsia="Times New Roman" w:hAnsi="Arial" w:cs="Arial"/>
          <w:b/>
          <w:bCs/>
          <w:sz w:val="24"/>
          <w:szCs w:val="24"/>
          <w:lang w:eastAsia="en-GB"/>
        </w:rPr>
        <w:t>11/21</w:t>
      </w:r>
      <w:r w:rsidR="007520A9">
        <w:rPr>
          <w:rFonts w:ascii="Arial" w:eastAsia="Times New Roman" w:hAnsi="Arial" w:cs="Arial"/>
          <w:b/>
          <w:bCs/>
          <w:sz w:val="24"/>
          <w:szCs w:val="24"/>
          <w:lang w:eastAsia="en-GB"/>
        </w:rPr>
        <w:tab/>
      </w:r>
      <w:r w:rsidR="0053013F" w:rsidRPr="0053013F">
        <w:rPr>
          <w:rFonts w:ascii="Arial" w:eastAsia="Times New Roman" w:hAnsi="Arial" w:cs="Arial"/>
          <w:b/>
          <w:bCs/>
          <w:sz w:val="24"/>
          <w:szCs w:val="24"/>
          <w:lang w:eastAsia="en-GB"/>
        </w:rPr>
        <w:t>Health and Safety Policy Statement</w:t>
      </w:r>
      <w:r w:rsidR="0053013F" w:rsidRPr="0053013F">
        <w:rPr>
          <w:rFonts w:ascii="Arial" w:eastAsia="Times New Roman" w:hAnsi="Arial" w:cs="Arial"/>
          <w:sz w:val="24"/>
          <w:szCs w:val="24"/>
          <w:lang w:eastAsia="en-GB"/>
        </w:rPr>
        <w:br/>
      </w:r>
      <w:hyperlink r:id="rId12" w:history="1">
        <w:r w:rsidR="0053013F" w:rsidRPr="007520A9">
          <w:rPr>
            <w:rFonts w:ascii="Arial" w:eastAsia="Times New Roman" w:hAnsi="Arial" w:cs="Arial"/>
            <w:lang w:eastAsia="en-GB"/>
          </w:rPr>
          <w:t>SAF11-P12</w:t>
        </w:r>
      </w:hyperlink>
      <w:r w:rsidR="0053013F" w:rsidRPr="007520A9">
        <w:rPr>
          <w:rFonts w:ascii="Arial" w:eastAsia="Times New Roman" w:hAnsi="Arial" w:cs="Arial"/>
          <w:lang w:eastAsia="en-GB"/>
        </w:rPr>
        <w:br/>
      </w:r>
      <w:r w:rsidR="007B1D8D" w:rsidRPr="007520A9">
        <w:rPr>
          <w:rFonts w:ascii="Arial" w:eastAsia="Times New Roman" w:hAnsi="Arial" w:cs="Arial"/>
          <w:lang w:eastAsia="en-GB"/>
        </w:rPr>
        <w:t>The HSEM advised the Committee that the Health and Safety policy statement needed to be amended consequent on the University restructuring. There were implications for the role of existing Departmental Safety Officers and for the discharge of responsibilities currently associated with Heads of Departments.</w:t>
      </w:r>
    </w:p>
    <w:p w:rsidR="007520A9" w:rsidRPr="007520A9" w:rsidRDefault="007520A9" w:rsidP="007520A9">
      <w:pPr>
        <w:shd w:val="clear" w:color="auto" w:fill="FFFFFF"/>
        <w:spacing w:after="0" w:line="240" w:lineRule="auto"/>
        <w:rPr>
          <w:rFonts w:ascii="Arial" w:eastAsia="Times New Roman" w:hAnsi="Arial" w:cs="Arial"/>
          <w:lang w:eastAsia="en-GB"/>
        </w:rPr>
      </w:pPr>
    </w:p>
    <w:p w:rsidR="007B1D8D" w:rsidRDefault="007B1D8D" w:rsidP="007520A9">
      <w:pPr>
        <w:shd w:val="clear" w:color="auto" w:fill="FFFFFF"/>
        <w:spacing w:after="0" w:line="240" w:lineRule="auto"/>
        <w:rPr>
          <w:rFonts w:ascii="Arial" w:eastAsia="Times New Roman" w:hAnsi="Arial" w:cs="Arial"/>
          <w:lang w:eastAsia="en-GB"/>
        </w:rPr>
      </w:pPr>
      <w:r w:rsidRPr="007520A9">
        <w:rPr>
          <w:rFonts w:ascii="Arial" w:eastAsia="Times New Roman" w:hAnsi="Arial" w:cs="Arial"/>
          <w:lang w:eastAsia="en-GB"/>
        </w:rPr>
        <w:t>It was confirmed that each Dean of School would be responsible for Health and Safety matters and each School would have a Health and Safety Committee.</w:t>
      </w:r>
    </w:p>
    <w:p w:rsidR="007520A9" w:rsidRPr="007520A9" w:rsidRDefault="007520A9" w:rsidP="007520A9">
      <w:pPr>
        <w:shd w:val="clear" w:color="auto" w:fill="FFFFFF"/>
        <w:spacing w:after="0" w:line="240" w:lineRule="auto"/>
        <w:rPr>
          <w:rFonts w:ascii="Arial" w:eastAsia="Times New Roman" w:hAnsi="Arial" w:cs="Arial"/>
          <w:lang w:eastAsia="en-GB"/>
        </w:rPr>
      </w:pPr>
    </w:p>
    <w:p w:rsidR="007B1D8D" w:rsidRDefault="007B1D8D" w:rsidP="007520A9">
      <w:pPr>
        <w:shd w:val="clear" w:color="auto" w:fill="FFFFFF"/>
        <w:spacing w:after="0" w:line="240" w:lineRule="auto"/>
        <w:rPr>
          <w:rFonts w:ascii="Arial" w:eastAsia="Times New Roman" w:hAnsi="Arial" w:cs="Arial"/>
          <w:lang w:eastAsia="en-GB"/>
        </w:rPr>
      </w:pPr>
      <w:r w:rsidRPr="007520A9">
        <w:rPr>
          <w:rFonts w:ascii="Arial" w:eastAsia="Times New Roman" w:hAnsi="Arial" w:cs="Arial"/>
          <w:lang w:eastAsia="en-GB"/>
        </w:rPr>
        <w:t>In Schools consisting of separate Departments, the Dean might delegate some responsibility to Heads of departments but they no longer had a formal role and should not appear in the Health and Safety policy. It was confirmed that the Dean of School would be responsible for ensuring that plant and equipment was monitored.</w:t>
      </w:r>
    </w:p>
    <w:p w:rsidR="007520A9" w:rsidRPr="007520A9" w:rsidRDefault="007520A9" w:rsidP="007520A9">
      <w:pPr>
        <w:shd w:val="clear" w:color="auto" w:fill="FFFFFF"/>
        <w:spacing w:after="0" w:line="240" w:lineRule="auto"/>
        <w:rPr>
          <w:rFonts w:ascii="Arial" w:eastAsia="Times New Roman" w:hAnsi="Arial" w:cs="Arial"/>
          <w:lang w:eastAsia="en-GB"/>
        </w:rPr>
      </w:pPr>
    </w:p>
    <w:p w:rsidR="00467E15" w:rsidRPr="007520A9" w:rsidRDefault="00467E15" w:rsidP="007520A9">
      <w:pPr>
        <w:shd w:val="clear" w:color="auto" w:fill="FFFFFF"/>
        <w:spacing w:after="0" w:line="240" w:lineRule="auto"/>
        <w:rPr>
          <w:rFonts w:ascii="Arial" w:eastAsia="Times New Roman" w:hAnsi="Arial" w:cs="Arial"/>
          <w:lang w:eastAsia="en-GB"/>
        </w:rPr>
      </w:pPr>
      <w:r w:rsidRPr="007520A9">
        <w:rPr>
          <w:rFonts w:ascii="Arial" w:eastAsia="Times New Roman" w:hAnsi="Arial" w:cs="Arial"/>
          <w:lang w:eastAsia="en-GB"/>
        </w:rPr>
        <w:t>It was agreed that a revised Health and Safety policy would be presented to the next meeting of the Committee.</w:t>
      </w:r>
    </w:p>
    <w:p w:rsidR="0053013F" w:rsidRPr="0053013F" w:rsidRDefault="0053013F" w:rsidP="007520A9">
      <w:pPr>
        <w:shd w:val="clear" w:color="auto" w:fill="FFFFFF"/>
        <w:spacing w:after="0" w:line="240" w:lineRule="auto"/>
        <w:rPr>
          <w:rFonts w:ascii="Arial" w:eastAsia="Times New Roman" w:hAnsi="Arial" w:cs="Arial"/>
          <w:sz w:val="24"/>
          <w:szCs w:val="24"/>
          <w:lang w:eastAsia="en-GB"/>
        </w:rPr>
      </w:pPr>
    </w:p>
    <w:p w:rsidR="007520A9" w:rsidRDefault="000C22E2" w:rsidP="007520A9">
      <w:pPr>
        <w:shd w:val="clear" w:color="auto" w:fill="FFFFFF"/>
        <w:spacing w:after="0" w:line="240" w:lineRule="auto"/>
        <w:rPr>
          <w:rFonts w:ascii="Arial" w:eastAsia="Times New Roman" w:hAnsi="Arial" w:cs="Arial"/>
          <w:lang w:eastAsia="en-GB"/>
        </w:rPr>
      </w:pPr>
      <w:r>
        <w:rPr>
          <w:rFonts w:ascii="Arial" w:eastAsia="Times New Roman" w:hAnsi="Arial" w:cs="Arial"/>
          <w:b/>
          <w:bCs/>
          <w:sz w:val="24"/>
          <w:szCs w:val="24"/>
          <w:lang w:eastAsia="en-GB"/>
        </w:rPr>
        <w:t>11/22</w:t>
      </w:r>
      <w:r w:rsidR="007520A9">
        <w:rPr>
          <w:rFonts w:ascii="Arial" w:eastAsia="Times New Roman" w:hAnsi="Arial" w:cs="Arial"/>
          <w:b/>
          <w:bCs/>
          <w:sz w:val="24"/>
          <w:szCs w:val="24"/>
          <w:lang w:eastAsia="en-GB"/>
        </w:rPr>
        <w:tab/>
      </w:r>
      <w:r w:rsidR="0053013F" w:rsidRPr="0053013F">
        <w:rPr>
          <w:rFonts w:ascii="Arial" w:eastAsia="Times New Roman" w:hAnsi="Arial" w:cs="Arial"/>
          <w:b/>
          <w:bCs/>
          <w:sz w:val="24"/>
          <w:szCs w:val="24"/>
          <w:lang w:eastAsia="en-GB"/>
        </w:rPr>
        <w:t>University Fire Officer’s Report</w:t>
      </w:r>
      <w:r w:rsidR="0053013F" w:rsidRPr="0053013F">
        <w:rPr>
          <w:rFonts w:ascii="Arial" w:eastAsia="Times New Roman" w:hAnsi="Arial" w:cs="Arial"/>
          <w:sz w:val="24"/>
          <w:szCs w:val="24"/>
          <w:lang w:eastAsia="en-GB"/>
        </w:rPr>
        <w:br/>
      </w:r>
      <w:hyperlink r:id="rId13" w:history="1">
        <w:r w:rsidR="0053013F" w:rsidRPr="007520A9">
          <w:rPr>
            <w:rFonts w:ascii="Arial" w:eastAsia="Times New Roman" w:hAnsi="Arial" w:cs="Arial"/>
            <w:lang w:eastAsia="en-GB"/>
          </w:rPr>
          <w:t xml:space="preserve">SAF11-P13 </w:t>
        </w:r>
      </w:hyperlink>
      <w:r w:rsidR="0053013F" w:rsidRPr="007520A9">
        <w:rPr>
          <w:rFonts w:ascii="Arial" w:eastAsia="Times New Roman" w:hAnsi="Arial" w:cs="Arial"/>
          <w:lang w:eastAsia="en-GB"/>
        </w:rPr>
        <w:t xml:space="preserve">(including supporting documents: letter from Leicestershire Fire and Rescue, </w:t>
      </w:r>
      <w:hyperlink r:id="rId14" w:history="1">
        <w:r w:rsidR="0053013F" w:rsidRPr="007520A9">
          <w:rPr>
            <w:rFonts w:ascii="Arial" w:eastAsia="Times New Roman" w:hAnsi="Arial" w:cs="Arial"/>
            <w:lang w:eastAsia="en-GB"/>
          </w:rPr>
          <w:t>2009/10 Fire Statistics chart</w:t>
        </w:r>
      </w:hyperlink>
      <w:r w:rsidR="0053013F" w:rsidRPr="007520A9">
        <w:rPr>
          <w:rFonts w:ascii="Arial" w:eastAsia="Times New Roman" w:hAnsi="Arial" w:cs="Arial"/>
          <w:lang w:eastAsia="en-GB"/>
        </w:rPr>
        <w:t xml:space="preserve">) and </w:t>
      </w:r>
      <w:hyperlink r:id="rId15" w:history="1">
        <w:r w:rsidR="0053013F" w:rsidRPr="007520A9">
          <w:rPr>
            <w:rFonts w:ascii="Arial" w:eastAsia="Times New Roman" w:hAnsi="Arial" w:cs="Arial"/>
            <w:lang w:eastAsia="en-GB"/>
          </w:rPr>
          <w:t>SAF11-P13a</w:t>
        </w:r>
      </w:hyperlink>
    </w:p>
    <w:p w:rsidR="00467E15" w:rsidRPr="007520A9" w:rsidRDefault="00467E15" w:rsidP="007520A9">
      <w:pPr>
        <w:shd w:val="clear" w:color="auto" w:fill="FFFFFF"/>
        <w:spacing w:after="0" w:line="240" w:lineRule="auto"/>
        <w:rPr>
          <w:rFonts w:ascii="Arial" w:eastAsia="Times New Roman" w:hAnsi="Arial" w:cs="Arial"/>
          <w:lang w:eastAsia="en-GB"/>
        </w:rPr>
      </w:pPr>
      <w:r w:rsidRPr="007520A9">
        <w:rPr>
          <w:rFonts w:ascii="Arial" w:eastAsia="Times New Roman" w:hAnsi="Arial" w:cs="Arial"/>
          <w:lang w:eastAsia="en-GB"/>
        </w:rPr>
        <w:t xml:space="preserve">The Committee </w:t>
      </w:r>
      <w:r w:rsidR="0053013F" w:rsidRPr="007520A9">
        <w:rPr>
          <w:rFonts w:ascii="Arial" w:eastAsia="Times New Roman" w:hAnsi="Arial" w:cs="Arial"/>
          <w:lang w:eastAsia="en-GB"/>
        </w:rPr>
        <w:t>receive</w:t>
      </w:r>
      <w:r w:rsidRPr="007520A9">
        <w:rPr>
          <w:rFonts w:ascii="Arial" w:eastAsia="Times New Roman" w:hAnsi="Arial" w:cs="Arial"/>
          <w:lang w:eastAsia="en-GB"/>
        </w:rPr>
        <w:t>d</w:t>
      </w:r>
      <w:r w:rsidR="0053013F" w:rsidRPr="007520A9">
        <w:rPr>
          <w:rFonts w:ascii="Arial" w:eastAsia="Times New Roman" w:hAnsi="Arial" w:cs="Arial"/>
          <w:lang w:eastAsia="en-GB"/>
        </w:rPr>
        <w:t xml:space="preserve"> a report from the University Fire Officer</w:t>
      </w:r>
      <w:r w:rsidRPr="007520A9">
        <w:rPr>
          <w:rFonts w:ascii="Arial" w:eastAsia="Times New Roman" w:hAnsi="Arial" w:cs="Arial"/>
          <w:lang w:eastAsia="en-GB"/>
        </w:rPr>
        <w:t xml:space="preserve">. It was noted that there had been </w:t>
      </w:r>
      <w:r w:rsidR="007520A9" w:rsidRPr="007520A9">
        <w:rPr>
          <w:rFonts w:ascii="Arial" w:eastAsia="Times New Roman" w:hAnsi="Arial" w:cs="Arial"/>
          <w:lang w:eastAsia="en-GB"/>
        </w:rPr>
        <w:t>neither fire service attendances nor</w:t>
      </w:r>
      <w:r w:rsidRPr="007520A9">
        <w:rPr>
          <w:rFonts w:ascii="Arial" w:eastAsia="Times New Roman" w:hAnsi="Arial" w:cs="Arial"/>
          <w:lang w:eastAsia="en-GB"/>
        </w:rPr>
        <w:t xml:space="preserve"> fires since the previous report. The number of fire detection system activations in accommodation had declined from 2009 to 2010. Fire Detection equipment was now available in most buildings on campus. The Fire Officer and his Team had received an award from the Leicestershire Fire and Rescue Service and received warm congratulations from the Committee.</w:t>
      </w:r>
    </w:p>
    <w:p w:rsidR="007520A9" w:rsidRDefault="007520A9" w:rsidP="007520A9">
      <w:pPr>
        <w:shd w:val="clear" w:color="auto" w:fill="FFFFFF"/>
        <w:spacing w:after="0" w:line="240" w:lineRule="auto"/>
        <w:rPr>
          <w:rFonts w:ascii="Arial" w:eastAsia="Times New Roman" w:hAnsi="Arial" w:cs="Arial"/>
          <w:b/>
          <w:bCs/>
          <w:lang w:eastAsia="en-GB"/>
        </w:rPr>
      </w:pPr>
    </w:p>
    <w:p w:rsidR="007520A9" w:rsidRDefault="000C22E2" w:rsidP="007520A9">
      <w:pPr>
        <w:shd w:val="clear" w:color="auto" w:fill="FFFFFF"/>
        <w:spacing w:after="0" w:line="240" w:lineRule="auto"/>
        <w:rPr>
          <w:rFonts w:ascii="Arial" w:eastAsia="Times New Roman" w:hAnsi="Arial" w:cs="Arial"/>
          <w:b/>
          <w:bCs/>
          <w:lang w:eastAsia="en-GB"/>
        </w:rPr>
      </w:pPr>
      <w:r w:rsidRPr="007520A9">
        <w:rPr>
          <w:rFonts w:ascii="Arial" w:eastAsia="Times New Roman" w:hAnsi="Arial" w:cs="Arial"/>
          <w:b/>
          <w:bCs/>
          <w:sz w:val="24"/>
          <w:szCs w:val="24"/>
          <w:lang w:eastAsia="en-GB"/>
        </w:rPr>
        <w:t>11/23</w:t>
      </w:r>
      <w:r w:rsidR="007520A9" w:rsidRPr="007520A9">
        <w:rPr>
          <w:rFonts w:ascii="Arial" w:eastAsia="Times New Roman" w:hAnsi="Arial" w:cs="Arial"/>
          <w:b/>
          <w:bCs/>
          <w:sz w:val="24"/>
          <w:szCs w:val="24"/>
          <w:lang w:eastAsia="en-GB"/>
        </w:rPr>
        <w:tab/>
      </w:r>
      <w:r w:rsidR="0053013F" w:rsidRPr="007520A9">
        <w:rPr>
          <w:rFonts w:ascii="Arial" w:eastAsia="Times New Roman" w:hAnsi="Arial" w:cs="Arial"/>
          <w:b/>
          <w:bCs/>
          <w:sz w:val="24"/>
          <w:szCs w:val="24"/>
          <w:lang w:eastAsia="en-GB"/>
        </w:rPr>
        <w:t>Review of Incident in Department of Chemistry</w:t>
      </w:r>
      <w:r w:rsidR="0053013F" w:rsidRPr="007520A9">
        <w:rPr>
          <w:rFonts w:ascii="Arial" w:eastAsia="Times New Roman" w:hAnsi="Arial" w:cs="Arial"/>
          <w:sz w:val="24"/>
          <w:szCs w:val="24"/>
          <w:lang w:eastAsia="en-GB"/>
        </w:rPr>
        <w:br/>
      </w:r>
      <w:r w:rsidR="0053013F" w:rsidRPr="007520A9">
        <w:rPr>
          <w:rFonts w:ascii="Arial" w:eastAsia="Times New Roman" w:hAnsi="Arial" w:cs="Arial"/>
          <w:b/>
          <w:bCs/>
          <w:lang w:eastAsia="en-GB"/>
        </w:rPr>
        <w:t xml:space="preserve">SAF11-14 </w:t>
      </w:r>
    </w:p>
    <w:p w:rsidR="0053013F" w:rsidRDefault="007520A9" w:rsidP="007520A9">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The Committee</w:t>
      </w:r>
      <w:r w:rsidR="0053013F" w:rsidRPr="007520A9">
        <w:rPr>
          <w:rFonts w:ascii="Arial" w:eastAsia="Times New Roman" w:hAnsi="Arial" w:cs="Arial"/>
          <w:lang w:eastAsia="en-GB"/>
        </w:rPr>
        <w:t xml:space="preserve"> receive</w:t>
      </w:r>
      <w:r w:rsidR="00AA5AB5" w:rsidRPr="007520A9">
        <w:rPr>
          <w:rFonts w:ascii="Arial" w:eastAsia="Times New Roman" w:hAnsi="Arial" w:cs="Arial"/>
          <w:lang w:eastAsia="en-GB"/>
        </w:rPr>
        <w:t>d</w:t>
      </w:r>
      <w:r w:rsidR="0053013F" w:rsidRPr="007520A9">
        <w:rPr>
          <w:rFonts w:ascii="Arial" w:eastAsia="Times New Roman" w:hAnsi="Arial" w:cs="Arial"/>
          <w:lang w:eastAsia="en-GB"/>
        </w:rPr>
        <w:t xml:space="preserve"> and consider</w:t>
      </w:r>
      <w:r w:rsidR="00AA5AB5" w:rsidRPr="007520A9">
        <w:rPr>
          <w:rFonts w:ascii="Arial" w:eastAsia="Times New Roman" w:hAnsi="Arial" w:cs="Arial"/>
          <w:lang w:eastAsia="en-GB"/>
        </w:rPr>
        <w:t>ed</w:t>
      </w:r>
      <w:r w:rsidR="0053013F" w:rsidRPr="007520A9">
        <w:rPr>
          <w:rFonts w:ascii="Arial" w:eastAsia="Times New Roman" w:hAnsi="Arial" w:cs="Arial"/>
          <w:lang w:eastAsia="en-GB"/>
        </w:rPr>
        <w:t xml:space="preserve"> a report from the Provost Elect</w:t>
      </w:r>
      <w:r w:rsidR="00AA5AB5" w:rsidRPr="007520A9">
        <w:rPr>
          <w:rFonts w:ascii="Arial" w:eastAsia="Times New Roman" w:hAnsi="Arial" w:cs="Arial"/>
          <w:lang w:eastAsia="en-GB"/>
        </w:rPr>
        <w:t xml:space="preserve"> on an incident in Department of Chemistry. The report of the investigation contai</w:t>
      </w:r>
      <w:r w:rsidR="00CB4F98" w:rsidRPr="007520A9">
        <w:rPr>
          <w:rFonts w:ascii="Arial" w:eastAsia="Times New Roman" w:hAnsi="Arial" w:cs="Arial"/>
          <w:lang w:eastAsia="en-GB"/>
        </w:rPr>
        <w:t>ned a number of recommendations</w:t>
      </w:r>
      <w:r>
        <w:rPr>
          <w:rFonts w:ascii="Arial" w:eastAsia="Times New Roman" w:hAnsi="Arial" w:cs="Arial"/>
          <w:lang w:eastAsia="en-GB"/>
        </w:rPr>
        <w:t>,</w:t>
      </w:r>
      <w:r w:rsidR="00CB4F98" w:rsidRPr="007520A9">
        <w:rPr>
          <w:rFonts w:ascii="Arial" w:eastAsia="Times New Roman" w:hAnsi="Arial" w:cs="Arial"/>
          <w:lang w:eastAsia="en-GB"/>
        </w:rPr>
        <w:t xml:space="preserve"> some of </w:t>
      </w:r>
      <w:r w:rsidR="00AA5AB5" w:rsidRPr="007520A9">
        <w:rPr>
          <w:rFonts w:ascii="Arial" w:eastAsia="Times New Roman" w:hAnsi="Arial" w:cs="Arial"/>
          <w:lang w:eastAsia="en-GB"/>
        </w:rPr>
        <w:t>which had already been acted upon.</w:t>
      </w:r>
      <w:r w:rsidR="00883499" w:rsidRPr="007520A9">
        <w:rPr>
          <w:rFonts w:ascii="Arial" w:eastAsia="Times New Roman" w:hAnsi="Arial" w:cs="Arial"/>
          <w:lang w:eastAsia="en-GB"/>
        </w:rPr>
        <w:t xml:space="preserve"> It was noted, however, that existing procedures had worked well, that there was no indication that any policies had not been observed and the Head of Department was commended for his conduct throughout. It was noted that in these circumstances a better understanding of police procedures would have been useful. </w:t>
      </w:r>
    </w:p>
    <w:p w:rsidR="007520A9" w:rsidRPr="007520A9" w:rsidRDefault="007520A9" w:rsidP="007520A9">
      <w:pPr>
        <w:shd w:val="clear" w:color="auto" w:fill="FFFFFF"/>
        <w:spacing w:after="0" w:line="240" w:lineRule="auto"/>
        <w:rPr>
          <w:rFonts w:ascii="Arial" w:eastAsia="Times New Roman" w:hAnsi="Arial" w:cs="Arial"/>
          <w:lang w:eastAsia="en-GB"/>
        </w:rPr>
      </w:pPr>
    </w:p>
    <w:p w:rsidR="00883499" w:rsidRDefault="00883499" w:rsidP="007520A9">
      <w:pPr>
        <w:shd w:val="clear" w:color="auto" w:fill="FFFFFF"/>
        <w:spacing w:after="0" w:line="240" w:lineRule="auto"/>
        <w:rPr>
          <w:rFonts w:ascii="Arial" w:eastAsia="Times New Roman" w:hAnsi="Arial" w:cs="Arial"/>
          <w:lang w:eastAsia="en-GB"/>
        </w:rPr>
      </w:pPr>
      <w:r w:rsidRPr="007520A9">
        <w:rPr>
          <w:rFonts w:ascii="Arial" w:eastAsia="Times New Roman" w:hAnsi="Arial" w:cs="Arial"/>
          <w:lang w:eastAsia="en-GB"/>
        </w:rPr>
        <w:t>Members paid tribute to the long service of the individual concerned and were reassured that action had been taken to offer support to him.</w:t>
      </w:r>
    </w:p>
    <w:p w:rsidR="007520A9" w:rsidRPr="007520A9" w:rsidRDefault="007520A9" w:rsidP="007520A9">
      <w:pPr>
        <w:shd w:val="clear" w:color="auto" w:fill="FFFFFF"/>
        <w:spacing w:after="0" w:line="240" w:lineRule="auto"/>
        <w:rPr>
          <w:rFonts w:ascii="Arial" w:eastAsia="Times New Roman" w:hAnsi="Arial" w:cs="Arial"/>
          <w:lang w:eastAsia="en-GB"/>
        </w:rPr>
      </w:pPr>
    </w:p>
    <w:p w:rsidR="00883499" w:rsidRDefault="00883499" w:rsidP="007520A9">
      <w:pPr>
        <w:shd w:val="clear" w:color="auto" w:fill="FFFFFF"/>
        <w:spacing w:after="0" w:line="240" w:lineRule="auto"/>
        <w:rPr>
          <w:rFonts w:ascii="Arial" w:eastAsia="Times New Roman" w:hAnsi="Arial" w:cs="Arial"/>
          <w:lang w:eastAsia="en-GB"/>
        </w:rPr>
      </w:pPr>
      <w:r w:rsidRPr="007520A9">
        <w:rPr>
          <w:rFonts w:ascii="Arial" w:eastAsia="Times New Roman" w:hAnsi="Arial" w:cs="Arial"/>
          <w:lang w:eastAsia="en-GB"/>
        </w:rPr>
        <w:t>It was agreed, however, that it might be appropriate to review the University policy on stress management and it was agreed that the Occupational Health Advisor would contact Human Resources to take this forward.</w:t>
      </w:r>
    </w:p>
    <w:p w:rsidR="007520A9" w:rsidRPr="007520A9" w:rsidRDefault="007520A9" w:rsidP="007520A9">
      <w:pPr>
        <w:shd w:val="clear" w:color="auto" w:fill="FFFFFF"/>
        <w:spacing w:after="0" w:line="240" w:lineRule="auto"/>
        <w:rPr>
          <w:rFonts w:ascii="Arial" w:eastAsia="Times New Roman" w:hAnsi="Arial" w:cs="Arial"/>
          <w:lang w:eastAsia="en-GB"/>
        </w:rPr>
      </w:pPr>
    </w:p>
    <w:p w:rsidR="00FB4240" w:rsidRDefault="00FB4240" w:rsidP="007520A9">
      <w:pPr>
        <w:shd w:val="clear" w:color="auto" w:fill="FFFFFF"/>
        <w:spacing w:after="0" w:line="240" w:lineRule="auto"/>
        <w:rPr>
          <w:rFonts w:ascii="Arial" w:eastAsia="Times New Roman" w:hAnsi="Arial" w:cs="Arial"/>
          <w:b/>
          <w:lang w:eastAsia="en-GB"/>
        </w:rPr>
      </w:pPr>
      <w:r w:rsidRPr="007520A9">
        <w:rPr>
          <w:rFonts w:ascii="Arial" w:eastAsia="Times New Roman" w:hAnsi="Arial" w:cs="Arial"/>
          <w:b/>
          <w:lang w:eastAsia="en-GB"/>
        </w:rPr>
        <w:t>Action TE</w:t>
      </w:r>
    </w:p>
    <w:p w:rsidR="007520A9" w:rsidRPr="007520A9" w:rsidRDefault="007520A9" w:rsidP="007520A9">
      <w:pPr>
        <w:shd w:val="clear" w:color="auto" w:fill="FFFFFF"/>
        <w:spacing w:after="0" w:line="240" w:lineRule="auto"/>
        <w:rPr>
          <w:rFonts w:ascii="Arial" w:eastAsia="Times New Roman" w:hAnsi="Arial" w:cs="Arial"/>
          <w:b/>
          <w:lang w:eastAsia="en-GB"/>
        </w:rPr>
      </w:pPr>
    </w:p>
    <w:p w:rsidR="001F4945" w:rsidRDefault="001F4945">
      <w:pPr>
        <w:rPr>
          <w:rFonts w:ascii="Arial" w:eastAsia="Times New Roman" w:hAnsi="Arial" w:cs="Arial"/>
          <w:b/>
          <w:bCs/>
          <w:sz w:val="24"/>
          <w:szCs w:val="24"/>
          <w:lang w:eastAsia="en-GB"/>
        </w:rPr>
      </w:pPr>
      <w:r>
        <w:rPr>
          <w:rFonts w:ascii="Arial" w:eastAsia="Times New Roman" w:hAnsi="Arial" w:cs="Arial"/>
          <w:b/>
          <w:bCs/>
          <w:sz w:val="24"/>
          <w:szCs w:val="24"/>
          <w:lang w:eastAsia="en-GB"/>
        </w:rPr>
        <w:br w:type="page"/>
      </w:r>
    </w:p>
    <w:p w:rsidR="007520A9" w:rsidRDefault="000C22E2" w:rsidP="007520A9">
      <w:pPr>
        <w:shd w:val="clear" w:color="auto" w:fill="FFFFFF"/>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lastRenderedPageBreak/>
        <w:t>11/24</w:t>
      </w:r>
      <w:r w:rsidR="007520A9">
        <w:rPr>
          <w:rFonts w:ascii="Arial" w:eastAsia="Times New Roman" w:hAnsi="Arial" w:cs="Arial"/>
          <w:b/>
          <w:bCs/>
          <w:sz w:val="24"/>
          <w:szCs w:val="24"/>
          <w:lang w:eastAsia="en-GB"/>
        </w:rPr>
        <w:tab/>
      </w:r>
      <w:r w:rsidR="0053013F" w:rsidRPr="0053013F">
        <w:rPr>
          <w:rFonts w:ascii="Arial" w:eastAsia="Times New Roman" w:hAnsi="Arial" w:cs="Arial"/>
          <w:b/>
          <w:bCs/>
          <w:sz w:val="24"/>
          <w:szCs w:val="24"/>
          <w:lang w:eastAsia="en-GB"/>
        </w:rPr>
        <w:t>First Aid Provision</w:t>
      </w:r>
    </w:p>
    <w:p w:rsidR="0053013F" w:rsidRPr="007520A9" w:rsidRDefault="000C408B" w:rsidP="007520A9">
      <w:pPr>
        <w:shd w:val="clear" w:color="auto" w:fill="FFFFFF"/>
        <w:spacing w:after="0" w:line="240" w:lineRule="auto"/>
        <w:rPr>
          <w:rFonts w:ascii="Arial" w:eastAsia="Times New Roman" w:hAnsi="Arial" w:cs="Arial"/>
          <w:lang w:eastAsia="en-GB"/>
        </w:rPr>
      </w:pPr>
      <w:r w:rsidRPr="007520A9">
        <w:rPr>
          <w:rFonts w:ascii="Arial" w:eastAsia="Times New Roman" w:hAnsi="Arial" w:cs="Arial"/>
          <w:lang w:eastAsia="en-GB"/>
        </w:rPr>
        <w:t>The HSEM advised the Committee that she felt it was appropriate for the arrangements for the payment and provision of First Aid support on campus to be reviewed. The development of the campus and the restructuring arrangements meant that the distribution of trained first aiders receiving an honorarium was uneven. It was recognised that Security staff also provided excellent first aid support. It was suggested that for those in receipt of an honorarium this would cease when the First Aid certificate expired, so that over 3 years the distribution of staff could be addressed. It was agreed that the HSEM would bring forward proposals to the next meeting of the Committee</w:t>
      </w:r>
    </w:p>
    <w:p w:rsidR="000C408B" w:rsidRPr="007520A9" w:rsidRDefault="000C408B" w:rsidP="0053013F">
      <w:pPr>
        <w:shd w:val="clear" w:color="auto" w:fill="FFFFFF"/>
        <w:spacing w:before="100" w:beforeAutospacing="1" w:after="100" w:afterAutospacing="1" w:line="240" w:lineRule="auto"/>
        <w:rPr>
          <w:rFonts w:ascii="Arial" w:eastAsia="Times New Roman" w:hAnsi="Arial" w:cs="Arial"/>
          <w:b/>
          <w:lang w:eastAsia="en-GB"/>
        </w:rPr>
      </w:pPr>
      <w:r w:rsidRPr="007520A9">
        <w:rPr>
          <w:rFonts w:ascii="Arial" w:eastAsia="Times New Roman" w:hAnsi="Arial" w:cs="Arial"/>
          <w:b/>
          <w:lang w:eastAsia="en-GB"/>
        </w:rPr>
        <w:t>Action CM</w:t>
      </w:r>
    </w:p>
    <w:p w:rsidR="007520A9" w:rsidRDefault="0053013F" w:rsidP="007520A9">
      <w:pPr>
        <w:shd w:val="clear" w:color="auto" w:fill="FFFFFF"/>
        <w:spacing w:after="0" w:line="240" w:lineRule="auto"/>
        <w:rPr>
          <w:rFonts w:ascii="Arial" w:eastAsia="Times New Roman" w:hAnsi="Arial" w:cs="Arial"/>
          <w:lang w:eastAsia="en-GB"/>
        </w:rPr>
      </w:pPr>
      <w:r w:rsidRPr="0053013F">
        <w:rPr>
          <w:rFonts w:ascii="Arial" w:eastAsia="Times New Roman" w:hAnsi="Arial" w:cs="Arial"/>
          <w:b/>
          <w:bCs/>
          <w:sz w:val="24"/>
          <w:szCs w:val="24"/>
          <w:lang w:eastAsia="en-GB"/>
        </w:rPr>
        <w:t>1</w:t>
      </w:r>
      <w:r w:rsidR="000C22E2">
        <w:rPr>
          <w:rFonts w:ascii="Arial" w:eastAsia="Times New Roman" w:hAnsi="Arial" w:cs="Arial"/>
          <w:b/>
          <w:bCs/>
          <w:sz w:val="24"/>
          <w:szCs w:val="24"/>
          <w:lang w:eastAsia="en-GB"/>
        </w:rPr>
        <w:t>1/25</w:t>
      </w:r>
      <w:r w:rsidR="007520A9">
        <w:rPr>
          <w:rFonts w:ascii="Arial" w:eastAsia="Times New Roman" w:hAnsi="Arial" w:cs="Arial"/>
          <w:b/>
          <w:bCs/>
          <w:sz w:val="24"/>
          <w:szCs w:val="24"/>
          <w:lang w:eastAsia="en-GB"/>
        </w:rPr>
        <w:tab/>
      </w:r>
      <w:r w:rsidRPr="0053013F">
        <w:rPr>
          <w:rFonts w:ascii="Arial" w:eastAsia="Times New Roman" w:hAnsi="Arial" w:cs="Arial"/>
          <w:b/>
          <w:bCs/>
          <w:sz w:val="24"/>
          <w:szCs w:val="24"/>
          <w:lang w:eastAsia="en-GB"/>
        </w:rPr>
        <w:t>Electricity at Work Policy and Code of Practice</w:t>
      </w:r>
      <w:r w:rsidRPr="0053013F">
        <w:rPr>
          <w:rFonts w:ascii="Arial" w:eastAsia="Times New Roman" w:hAnsi="Arial" w:cs="Arial"/>
          <w:sz w:val="24"/>
          <w:szCs w:val="24"/>
          <w:lang w:eastAsia="en-GB"/>
        </w:rPr>
        <w:br/>
      </w:r>
      <w:hyperlink r:id="rId16" w:history="1">
        <w:r w:rsidRPr="007520A9">
          <w:rPr>
            <w:rFonts w:ascii="Arial" w:eastAsia="Times New Roman" w:hAnsi="Arial" w:cs="Arial"/>
            <w:lang w:eastAsia="en-GB"/>
          </w:rPr>
          <w:t>SAF11-P15</w:t>
        </w:r>
      </w:hyperlink>
    </w:p>
    <w:p w:rsidR="0053013F" w:rsidRDefault="000C408B" w:rsidP="007520A9">
      <w:pPr>
        <w:shd w:val="clear" w:color="auto" w:fill="FFFFFF"/>
        <w:spacing w:after="0" w:line="240" w:lineRule="auto"/>
        <w:rPr>
          <w:rFonts w:ascii="Arial" w:eastAsia="Times New Roman" w:hAnsi="Arial" w:cs="Arial"/>
          <w:lang w:eastAsia="en-GB"/>
        </w:rPr>
      </w:pPr>
      <w:r w:rsidRPr="007520A9">
        <w:rPr>
          <w:rFonts w:ascii="Arial" w:eastAsia="Times New Roman" w:hAnsi="Arial" w:cs="Arial"/>
          <w:lang w:eastAsia="en-GB"/>
        </w:rPr>
        <w:t xml:space="preserve">The Committee considered </w:t>
      </w:r>
      <w:r w:rsidR="00D80B7D" w:rsidRPr="007520A9">
        <w:rPr>
          <w:rFonts w:ascii="Arial" w:eastAsia="Times New Roman" w:hAnsi="Arial" w:cs="Arial"/>
          <w:lang w:eastAsia="en-GB"/>
        </w:rPr>
        <w:t xml:space="preserve">and approved </w:t>
      </w:r>
      <w:r w:rsidR="0053013F" w:rsidRPr="007520A9">
        <w:rPr>
          <w:rFonts w:ascii="Arial" w:eastAsia="Times New Roman" w:hAnsi="Arial" w:cs="Arial"/>
          <w:lang w:eastAsia="en-GB"/>
        </w:rPr>
        <w:t>amendments to the Electricity at Work Policy and Code of Practice</w:t>
      </w:r>
      <w:r w:rsidRPr="007520A9">
        <w:rPr>
          <w:rFonts w:ascii="Arial" w:eastAsia="Times New Roman" w:hAnsi="Arial" w:cs="Arial"/>
          <w:lang w:eastAsia="en-GB"/>
        </w:rPr>
        <w:t xml:space="preserve">. It was noted that the amendments addressed the guidance </w:t>
      </w:r>
      <w:r w:rsidR="007520A9">
        <w:rPr>
          <w:rFonts w:ascii="Arial" w:eastAsia="Times New Roman" w:hAnsi="Arial" w:cs="Arial"/>
          <w:lang w:eastAsia="en-GB"/>
        </w:rPr>
        <w:t>which had been requested on PAT.</w:t>
      </w:r>
    </w:p>
    <w:p w:rsidR="007520A9" w:rsidRPr="007520A9" w:rsidRDefault="007520A9" w:rsidP="007520A9">
      <w:pPr>
        <w:shd w:val="clear" w:color="auto" w:fill="FFFFFF"/>
        <w:spacing w:after="0" w:line="240" w:lineRule="auto"/>
        <w:rPr>
          <w:rFonts w:ascii="Arial" w:eastAsia="Times New Roman" w:hAnsi="Arial" w:cs="Arial"/>
          <w:lang w:eastAsia="en-GB"/>
        </w:rPr>
      </w:pPr>
    </w:p>
    <w:p w:rsidR="007520A9" w:rsidRDefault="0053013F" w:rsidP="007520A9">
      <w:pPr>
        <w:shd w:val="clear" w:color="auto" w:fill="FFFFFF"/>
        <w:spacing w:after="0"/>
        <w:rPr>
          <w:rFonts w:ascii="Arial" w:eastAsia="Times New Roman" w:hAnsi="Arial" w:cs="Arial"/>
          <w:b/>
          <w:bCs/>
          <w:sz w:val="24"/>
          <w:szCs w:val="24"/>
          <w:lang w:eastAsia="en-GB"/>
        </w:rPr>
      </w:pPr>
      <w:r w:rsidRPr="0053013F">
        <w:rPr>
          <w:rFonts w:ascii="Arial" w:eastAsia="Times New Roman" w:hAnsi="Arial" w:cs="Arial"/>
          <w:b/>
          <w:bCs/>
          <w:sz w:val="24"/>
          <w:szCs w:val="24"/>
          <w:lang w:eastAsia="en-GB"/>
        </w:rPr>
        <w:t>11</w:t>
      </w:r>
      <w:r w:rsidR="000C22E2">
        <w:rPr>
          <w:rFonts w:ascii="Arial" w:eastAsia="Times New Roman" w:hAnsi="Arial" w:cs="Arial"/>
          <w:b/>
          <w:bCs/>
          <w:sz w:val="24"/>
          <w:szCs w:val="24"/>
          <w:lang w:eastAsia="en-GB"/>
        </w:rPr>
        <w:t>/26</w:t>
      </w:r>
      <w:r w:rsidR="007520A9">
        <w:rPr>
          <w:rFonts w:ascii="Arial" w:eastAsia="Times New Roman" w:hAnsi="Arial" w:cs="Arial"/>
          <w:b/>
          <w:bCs/>
          <w:sz w:val="24"/>
          <w:szCs w:val="24"/>
          <w:lang w:eastAsia="en-GB"/>
        </w:rPr>
        <w:tab/>
      </w:r>
      <w:r w:rsidRPr="0053013F">
        <w:rPr>
          <w:rFonts w:ascii="Arial" w:eastAsia="Times New Roman" w:hAnsi="Arial" w:cs="Arial"/>
          <w:b/>
          <w:bCs/>
          <w:sz w:val="24"/>
          <w:szCs w:val="24"/>
          <w:lang w:eastAsia="en-GB"/>
        </w:rPr>
        <w:t>Radiation Safety</w:t>
      </w:r>
    </w:p>
    <w:p w:rsidR="00087A68" w:rsidRPr="007520A9" w:rsidRDefault="00DB6E80" w:rsidP="007520A9">
      <w:pPr>
        <w:shd w:val="clear" w:color="auto" w:fill="FFFFFF"/>
        <w:spacing w:after="0"/>
        <w:rPr>
          <w:rFonts w:ascii="Arial" w:eastAsia="Times New Roman" w:hAnsi="Arial" w:cs="Arial"/>
          <w:lang w:eastAsia="en-GB"/>
        </w:rPr>
      </w:pPr>
      <w:r w:rsidRPr="007520A9">
        <w:rPr>
          <w:rFonts w:ascii="Arial" w:eastAsia="Times New Roman" w:hAnsi="Arial" w:cs="Arial"/>
          <w:lang w:eastAsia="en-GB"/>
        </w:rPr>
        <w:t>The Committee</w:t>
      </w:r>
      <w:r w:rsidR="0053013F" w:rsidRPr="007520A9">
        <w:rPr>
          <w:rFonts w:ascii="Arial" w:eastAsia="Times New Roman" w:hAnsi="Arial" w:cs="Arial"/>
          <w:lang w:eastAsia="en-GB"/>
        </w:rPr>
        <w:t xml:space="preserve"> receive</w:t>
      </w:r>
      <w:r w:rsidRPr="007520A9">
        <w:rPr>
          <w:rFonts w:ascii="Arial" w:eastAsia="Times New Roman" w:hAnsi="Arial" w:cs="Arial"/>
          <w:lang w:eastAsia="en-GB"/>
        </w:rPr>
        <w:t>d</w:t>
      </w:r>
      <w:r w:rsidR="0053013F" w:rsidRPr="007520A9">
        <w:rPr>
          <w:rFonts w:ascii="Arial" w:eastAsia="Times New Roman" w:hAnsi="Arial" w:cs="Arial"/>
          <w:lang w:eastAsia="en-GB"/>
        </w:rPr>
        <w:t xml:space="preserve"> a report </w:t>
      </w:r>
      <w:r w:rsidRPr="007520A9">
        <w:rPr>
          <w:rFonts w:ascii="Arial" w:eastAsia="Times New Roman" w:hAnsi="Arial" w:cs="Arial"/>
          <w:lang w:eastAsia="en-GB"/>
        </w:rPr>
        <w:t xml:space="preserve">on Radiation safety from </w:t>
      </w:r>
      <w:r w:rsidR="0053013F" w:rsidRPr="007520A9">
        <w:rPr>
          <w:rFonts w:ascii="Arial" w:eastAsia="Times New Roman" w:hAnsi="Arial" w:cs="Arial"/>
          <w:lang w:eastAsia="en-GB"/>
        </w:rPr>
        <w:t>the HSEM</w:t>
      </w:r>
      <w:r w:rsidRPr="007520A9">
        <w:rPr>
          <w:rFonts w:ascii="Arial" w:eastAsia="Times New Roman" w:hAnsi="Arial" w:cs="Arial"/>
          <w:lang w:eastAsia="en-GB"/>
        </w:rPr>
        <w:t xml:space="preserve">. It was acknowledged that staff in the Radio Chemistry laboratory had together with the external Radiation Protection Advisor reviewed their safety systems. The protocols for monitoring the radiation in the laboratory had been revised, swipe access had been withdrawn. Access to the laboratory was limited to specific times and there were three keyholders. It was not possible to work alone in the laboratory. Further training for postgraduate students had been provided and the physical arrangements of the space had been altered. It was felt that this had been a thorough review of arrangements. It was noted that </w:t>
      </w:r>
      <w:r w:rsidR="00087A68" w:rsidRPr="007520A9">
        <w:rPr>
          <w:rFonts w:ascii="Arial" w:eastAsia="Times New Roman" w:hAnsi="Arial" w:cs="Arial"/>
          <w:lang w:eastAsia="en-GB"/>
        </w:rPr>
        <w:t>D</w:t>
      </w:r>
      <w:r w:rsidRPr="007520A9">
        <w:rPr>
          <w:rFonts w:ascii="Arial" w:eastAsia="Times New Roman" w:hAnsi="Arial" w:cs="Arial"/>
          <w:lang w:eastAsia="en-GB"/>
        </w:rPr>
        <w:t>avid Reed was chair of the Radia</w:t>
      </w:r>
      <w:r w:rsidR="00087A68" w:rsidRPr="007520A9">
        <w:rPr>
          <w:rFonts w:ascii="Arial" w:eastAsia="Times New Roman" w:hAnsi="Arial" w:cs="Arial"/>
          <w:lang w:eastAsia="en-GB"/>
        </w:rPr>
        <w:t>tion Safety Committee and that James Stapleton had been nominated to</w:t>
      </w:r>
      <w:r w:rsidR="005A6B77" w:rsidRPr="007520A9">
        <w:rPr>
          <w:rFonts w:ascii="Arial" w:eastAsia="Times New Roman" w:hAnsi="Arial" w:cs="Arial"/>
          <w:lang w:eastAsia="en-GB"/>
        </w:rPr>
        <w:t xml:space="preserve"> fill a</w:t>
      </w:r>
      <w:r w:rsidR="00087A68" w:rsidRPr="007520A9">
        <w:rPr>
          <w:rFonts w:ascii="Arial" w:eastAsia="Times New Roman" w:hAnsi="Arial" w:cs="Arial"/>
          <w:lang w:eastAsia="en-GB"/>
        </w:rPr>
        <w:t xml:space="preserve"> vacancy</w:t>
      </w:r>
      <w:r w:rsidR="005A6B77" w:rsidRPr="007520A9">
        <w:rPr>
          <w:rFonts w:ascii="Arial" w:eastAsia="Times New Roman" w:hAnsi="Arial" w:cs="Arial"/>
          <w:lang w:eastAsia="en-GB"/>
        </w:rPr>
        <w:t>.</w:t>
      </w:r>
    </w:p>
    <w:p w:rsidR="00DB6E80" w:rsidRDefault="00DB6E80" w:rsidP="007520A9">
      <w:pPr>
        <w:shd w:val="clear" w:color="auto" w:fill="FFFFFF"/>
        <w:spacing w:after="0"/>
        <w:rPr>
          <w:rFonts w:ascii="Arial" w:hAnsi="Arial" w:cs="Arial"/>
        </w:rPr>
      </w:pPr>
    </w:p>
    <w:p w:rsidR="007520A9" w:rsidRDefault="00DB6E80" w:rsidP="007520A9">
      <w:pPr>
        <w:shd w:val="clear" w:color="auto" w:fill="FFFFFF"/>
        <w:spacing w:after="0"/>
        <w:rPr>
          <w:rFonts w:ascii="Arial" w:hAnsi="Arial" w:cs="Arial"/>
        </w:rPr>
      </w:pPr>
      <w:r w:rsidRPr="007520A9">
        <w:rPr>
          <w:rStyle w:val="Strong"/>
          <w:rFonts w:ascii="Arial" w:hAnsi="Arial" w:cs="Arial"/>
          <w:sz w:val="24"/>
          <w:szCs w:val="24"/>
        </w:rPr>
        <w:t>1</w:t>
      </w:r>
      <w:r w:rsidR="000C22E2" w:rsidRPr="007520A9">
        <w:rPr>
          <w:rStyle w:val="Strong"/>
          <w:rFonts w:ascii="Arial" w:hAnsi="Arial" w:cs="Arial"/>
          <w:sz w:val="24"/>
          <w:szCs w:val="24"/>
        </w:rPr>
        <w:t>1/27</w:t>
      </w:r>
      <w:r w:rsidR="007520A9">
        <w:rPr>
          <w:rStyle w:val="Strong"/>
          <w:rFonts w:ascii="Arial" w:hAnsi="Arial" w:cs="Arial"/>
          <w:sz w:val="24"/>
          <w:szCs w:val="24"/>
        </w:rPr>
        <w:tab/>
      </w:r>
      <w:r w:rsidRPr="007520A9">
        <w:rPr>
          <w:rStyle w:val="Strong"/>
          <w:rFonts w:ascii="Arial" w:hAnsi="Arial" w:cs="Arial"/>
          <w:sz w:val="24"/>
          <w:szCs w:val="24"/>
        </w:rPr>
        <w:t>Annual Report of the Radiation Protection Officer</w:t>
      </w:r>
      <w:r w:rsidRPr="007520A9">
        <w:rPr>
          <w:rFonts w:ascii="Arial" w:hAnsi="Arial" w:cs="Arial"/>
          <w:sz w:val="24"/>
          <w:szCs w:val="24"/>
        </w:rPr>
        <w:br/>
      </w:r>
      <w:r>
        <w:rPr>
          <w:rStyle w:val="Strong"/>
          <w:rFonts w:ascii="Arial" w:hAnsi="Arial" w:cs="Arial"/>
        </w:rPr>
        <w:t>SAF11-P16</w:t>
      </w:r>
      <w:r>
        <w:rPr>
          <w:rFonts w:ascii="Arial" w:hAnsi="Arial" w:cs="Arial"/>
        </w:rPr>
        <w:t xml:space="preserve"> </w:t>
      </w:r>
      <w:r w:rsidRPr="007520A9">
        <w:rPr>
          <w:rFonts w:ascii="Arial" w:hAnsi="Arial" w:cs="Arial"/>
        </w:rPr>
        <w:t>(</w:t>
      </w:r>
      <w:hyperlink r:id="rId17" w:history="1">
        <w:r w:rsidRPr="007520A9">
          <w:rPr>
            <w:rStyle w:val="Hyperlink"/>
            <w:rFonts w:ascii="Arial" w:hAnsi="Arial" w:cs="Arial"/>
            <w:u w:val="none"/>
          </w:rPr>
          <w:t>part a)</w:t>
        </w:r>
      </w:hyperlink>
      <w:r w:rsidRPr="007520A9">
        <w:rPr>
          <w:rFonts w:ascii="Arial" w:hAnsi="Arial" w:cs="Arial"/>
        </w:rPr>
        <w:t xml:space="preserve"> (</w:t>
      </w:r>
      <w:hyperlink r:id="rId18" w:history="1">
        <w:r w:rsidRPr="007520A9">
          <w:rPr>
            <w:rStyle w:val="Hyperlink"/>
            <w:rFonts w:ascii="Arial" w:hAnsi="Arial" w:cs="Arial"/>
            <w:u w:val="none"/>
          </w:rPr>
          <w:t>part b</w:t>
        </w:r>
      </w:hyperlink>
      <w:r w:rsidRPr="007520A9">
        <w:rPr>
          <w:rFonts w:ascii="Arial" w:hAnsi="Arial" w:cs="Arial"/>
        </w:rPr>
        <w:t>)</w:t>
      </w:r>
    </w:p>
    <w:p w:rsidR="00DB6E80" w:rsidRDefault="00566A03" w:rsidP="007520A9">
      <w:pPr>
        <w:shd w:val="clear" w:color="auto" w:fill="FFFFFF"/>
        <w:spacing w:after="0"/>
        <w:rPr>
          <w:rFonts w:ascii="Arial" w:hAnsi="Arial" w:cs="Arial"/>
        </w:rPr>
      </w:pPr>
      <w:r>
        <w:rPr>
          <w:rFonts w:ascii="Arial" w:hAnsi="Arial" w:cs="Arial"/>
        </w:rPr>
        <w:t>T</w:t>
      </w:r>
      <w:r w:rsidR="00DB6E80">
        <w:rPr>
          <w:rFonts w:ascii="Arial" w:hAnsi="Arial" w:cs="Arial"/>
        </w:rPr>
        <w:t>he annual report of the Radiation Protection Officer for 2010</w:t>
      </w:r>
      <w:r>
        <w:rPr>
          <w:rFonts w:ascii="Arial" w:hAnsi="Arial" w:cs="Arial"/>
        </w:rPr>
        <w:t xml:space="preserve"> was considered by the Committee. </w:t>
      </w:r>
      <w:r w:rsidR="00DA7F90">
        <w:rPr>
          <w:rFonts w:ascii="Arial" w:hAnsi="Arial" w:cs="Arial"/>
        </w:rPr>
        <w:t>There had not been a requirement for any visits from the EA in 2010 but a routine inspection was expected in the near future. The Committee had been kept informed of the incident in the Chemistry Department. Training for staff had been updated. It was confirmed that there were no other sources of radiation outside the Graham Oldham Building.</w:t>
      </w:r>
    </w:p>
    <w:p w:rsidR="007520A9" w:rsidRDefault="007520A9" w:rsidP="007520A9">
      <w:pPr>
        <w:shd w:val="clear" w:color="auto" w:fill="FFFFFF"/>
        <w:spacing w:after="0"/>
        <w:rPr>
          <w:rFonts w:ascii="Arial" w:hAnsi="Arial" w:cs="Arial"/>
        </w:rPr>
      </w:pPr>
    </w:p>
    <w:p w:rsidR="007520A9" w:rsidRDefault="00DB6E80" w:rsidP="007520A9">
      <w:pPr>
        <w:shd w:val="clear" w:color="auto" w:fill="FFFFFF"/>
        <w:spacing w:after="0"/>
        <w:rPr>
          <w:rStyle w:val="Strong"/>
          <w:rFonts w:ascii="Arial" w:hAnsi="Arial" w:cs="Arial"/>
          <w:sz w:val="24"/>
          <w:szCs w:val="24"/>
        </w:rPr>
      </w:pPr>
      <w:r w:rsidRPr="007520A9">
        <w:rPr>
          <w:rStyle w:val="Strong"/>
          <w:rFonts w:ascii="Arial" w:hAnsi="Arial" w:cs="Arial"/>
          <w:sz w:val="24"/>
          <w:szCs w:val="24"/>
        </w:rPr>
        <w:t>1</w:t>
      </w:r>
      <w:r w:rsidR="000C22E2" w:rsidRPr="007520A9">
        <w:rPr>
          <w:rStyle w:val="Strong"/>
          <w:rFonts w:ascii="Arial" w:hAnsi="Arial" w:cs="Arial"/>
          <w:sz w:val="24"/>
          <w:szCs w:val="24"/>
        </w:rPr>
        <w:t>1/28</w:t>
      </w:r>
      <w:r w:rsidR="007520A9">
        <w:rPr>
          <w:rStyle w:val="Strong"/>
          <w:rFonts w:ascii="Arial" w:hAnsi="Arial" w:cs="Arial"/>
          <w:sz w:val="24"/>
          <w:szCs w:val="24"/>
        </w:rPr>
        <w:tab/>
      </w:r>
      <w:r w:rsidRPr="007520A9">
        <w:rPr>
          <w:rStyle w:val="Strong"/>
          <w:rFonts w:ascii="Arial" w:hAnsi="Arial" w:cs="Arial"/>
          <w:sz w:val="24"/>
          <w:szCs w:val="24"/>
        </w:rPr>
        <w:t>University Risk Register</w:t>
      </w:r>
    </w:p>
    <w:p w:rsidR="00DB6E80" w:rsidRPr="007520A9" w:rsidRDefault="00DF5D73" w:rsidP="007520A9">
      <w:pPr>
        <w:shd w:val="clear" w:color="auto" w:fill="FFFFFF"/>
        <w:spacing w:after="0"/>
        <w:rPr>
          <w:rFonts w:ascii="Arial" w:hAnsi="Arial" w:cs="Arial"/>
        </w:rPr>
      </w:pPr>
      <w:hyperlink r:id="rId19" w:history="1">
        <w:r w:rsidR="00DB6E80" w:rsidRPr="007520A9">
          <w:rPr>
            <w:rStyle w:val="Hyperlink"/>
            <w:rFonts w:ascii="Arial" w:hAnsi="Arial" w:cs="Arial"/>
            <w:color w:val="auto"/>
            <w:u w:val="none"/>
          </w:rPr>
          <w:t>SAF11-P17</w:t>
        </w:r>
      </w:hyperlink>
      <w:r w:rsidR="00DB6E80" w:rsidRPr="007520A9">
        <w:rPr>
          <w:rFonts w:ascii="Arial" w:hAnsi="Arial" w:cs="Arial"/>
        </w:rPr>
        <w:t xml:space="preserve"> (see also, </w:t>
      </w:r>
      <w:hyperlink r:id="rId20" w:history="1">
        <w:r w:rsidR="00DB6E80" w:rsidRPr="007520A9">
          <w:rPr>
            <w:rStyle w:val="Hyperlink"/>
            <w:rFonts w:ascii="Arial" w:hAnsi="Arial" w:cs="Arial"/>
            <w:color w:val="auto"/>
            <w:u w:val="none"/>
          </w:rPr>
          <w:t>SAF11-P17a</w:t>
        </w:r>
      </w:hyperlink>
      <w:r w:rsidR="00DB6E80" w:rsidRPr="007520A9">
        <w:rPr>
          <w:rFonts w:ascii="Arial" w:hAnsi="Arial" w:cs="Arial"/>
        </w:rPr>
        <w:t>)</w:t>
      </w:r>
      <w:r w:rsidR="00DB6E80" w:rsidRPr="007520A9">
        <w:rPr>
          <w:rFonts w:ascii="Arial" w:hAnsi="Arial" w:cs="Arial"/>
        </w:rPr>
        <w:br/>
      </w:r>
      <w:r w:rsidR="00AE2982" w:rsidRPr="007520A9">
        <w:rPr>
          <w:rFonts w:ascii="Arial" w:hAnsi="Arial" w:cs="Arial"/>
        </w:rPr>
        <w:t xml:space="preserve">The Committee </w:t>
      </w:r>
      <w:r w:rsidR="00DB6E80" w:rsidRPr="007520A9">
        <w:rPr>
          <w:rFonts w:ascii="Arial" w:hAnsi="Arial" w:cs="Arial"/>
        </w:rPr>
        <w:t xml:space="preserve"> consider</w:t>
      </w:r>
      <w:r w:rsidR="00AE2982" w:rsidRPr="007520A9">
        <w:rPr>
          <w:rFonts w:ascii="Arial" w:hAnsi="Arial" w:cs="Arial"/>
        </w:rPr>
        <w:t>ed</w:t>
      </w:r>
      <w:r w:rsidR="00DB6E80" w:rsidRPr="007520A9">
        <w:rPr>
          <w:rFonts w:ascii="Arial" w:hAnsi="Arial" w:cs="Arial"/>
        </w:rPr>
        <w:t xml:space="preserve"> the University Risk register in relation to Health, Safety and the Environment together with a position statement on University Hazards.</w:t>
      </w:r>
      <w:r w:rsidR="00AE2982" w:rsidRPr="007520A9">
        <w:rPr>
          <w:rFonts w:ascii="Arial" w:hAnsi="Arial" w:cs="Arial"/>
        </w:rPr>
        <w:t xml:space="preserve"> The hazards identified had changed slightly due to an audit process based on topics rather than HAZMAP. The position statement on hazards had already been actioned. Risk </w:t>
      </w:r>
      <w:r w:rsidR="007520A9" w:rsidRPr="007520A9">
        <w:rPr>
          <w:rFonts w:ascii="Arial" w:hAnsi="Arial" w:cs="Arial"/>
        </w:rPr>
        <w:t>assessment</w:t>
      </w:r>
      <w:r w:rsidR="00AE2982" w:rsidRPr="007520A9">
        <w:rPr>
          <w:rFonts w:ascii="Arial" w:hAnsi="Arial" w:cs="Arial"/>
        </w:rPr>
        <w:t xml:space="preserve"> workshops were being increased and it was intended to develop a closer working relationship with the University’s insurers.</w:t>
      </w:r>
    </w:p>
    <w:p w:rsidR="007520A9" w:rsidRDefault="001F4945" w:rsidP="007B6528">
      <w:pPr>
        <w:rPr>
          <w:rStyle w:val="Hyperlink"/>
          <w:rFonts w:ascii="Arial" w:hAnsi="Arial" w:cs="Arial"/>
          <w:color w:val="auto"/>
          <w:u w:val="none"/>
        </w:rPr>
      </w:pPr>
      <w:r>
        <w:rPr>
          <w:rStyle w:val="Strong"/>
          <w:rFonts w:ascii="Arial" w:hAnsi="Arial" w:cs="Arial"/>
          <w:sz w:val="24"/>
          <w:szCs w:val="24"/>
        </w:rPr>
        <w:br w:type="page"/>
      </w:r>
      <w:r w:rsidR="00DB6E80" w:rsidRPr="007520A9">
        <w:rPr>
          <w:rStyle w:val="Strong"/>
          <w:rFonts w:ascii="Arial" w:hAnsi="Arial" w:cs="Arial"/>
          <w:sz w:val="24"/>
          <w:szCs w:val="24"/>
        </w:rPr>
        <w:lastRenderedPageBreak/>
        <w:t>1</w:t>
      </w:r>
      <w:r w:rsidR="000C22E2" w:rsidRPr="007520A9">
        <w:rPr>
          <w:rStyle w:val="Strong"/>
          <w:rFonts w:ascii="Arial" w:hAnsi="Arial" w:cs="Arial"/>
          <w:sz w:val="24"/>
          <w:szCs w:val="24"/>
        </w:rPr>
        <w:t>1/29</w:t>
      </w:r>
      <w:r w:rsidR="007520A9">
        <w:rPr>
          <w:rStyle w:val="Strong"/>
          <w:rFonts w:ascii="Arial" w:hAnsi="Arial" w:cs="Arial"/>
          <w:sz w:val="24"/>
          <w:szCs w:val="24"/>
        </w:rPr>
        <w:tab/>
      </w:r>
      <w:r w:rsidR="00DB6E80" w:rsidRPr="007520A9">
        <w:rPr>
          <w:rStyle w:val="Strong"/>
          <w:rFonts w:ascii="Arial" w:hAnsi="Arial" w:cs="Arial"/>
          <w:sz w:val="24"/>
          <w:szCs w:val="24"/>
        </w:rPr>
        <w:t>Accident Report and Accident Statistics</w:t>
      </w:r>
      <w:r w:rsidR="00DB6E80" w:rsidRPr="007520A9">
        <w:rPr>
          <w:rFonts w:ascii="Arial" w:hAnsi="Arial" w:cs="Arial"/>
          <w:sz w:val="24"/>
          <w:szCs w:val="24"/>
        </w:rPr>
        <w:br/>
      </w:r>
      <w:r>
        <w:rPr>
          <w:rFonts w:ascii="Arial" w:hAnsi="Arial" w:cs="Arial"/>
        </w:rPr>
        <w:t>The Committee</w:t>
      </w:r>
      <w:r w:rsidR="00DB6E80">
        <w:rPr>
          <w:rFonts w:ascii="Arial" w:hAnsi="Arial" w:cs="Arial"/>
        </w:rPr>
        <w:t xml:space="preserve"> receive</w:t>
      </w:r>
      <w:r w:rsidR="00AE2982">
        <w:rPr>
          <w:rFonts w:ascii="Arial" w:hAnsi="Arial" w:cs="Arial"/>
        </w:rPr>
        <w:t>d</w:t>
      </w:r>
      <w:r w:rsidR="00DB6E80">
        <w:rPr>
          <w:rFonts w:ascii="Arial" w:hAnsi="Arial" w:cs="Arial"/>
        </w:rPr>
        <w:t xml:space="preserve"> and consider</w:t>
      </w:r>
      <w:r w:rsidR="00AE2982">
        <w:rPr>
          <w:rFonts w:ascii="Arial" w:hAnsi="Arial" w:cs="Arial"/>
        </w:rPr>
        <w:t>ed</w:t>
      </w:r>
      <w:r w:rsidR="00DB6E80">
        <w:rPr>
          <w:rFonts w:ascii="Arial" w:hAnsi="Arial" w:cs="Arial"/>
        </w:rPr>
        <w:t>:</w:t>
      </w:r>
      <w:r w:rsidR="00DB6E80">
        <w:rPr>
          <w:rFonts w:ascii="Arial" w:hAnsi="Arial" w:cs="Arial"/>
        </w:rPr>
        <w:br/>
      </w:r>
      <w:r w:rsidR="007520A9">
        <w:tab/>
      </w:r>
      <w:hyperlink r:id="rId21" w:history="1">
        <w:r w:rsidR="00DB6E80" w:rsidRPr="007520A9">
          <w:rPr>
            <w:rStyle w:val="Hyperlink"/>
            <w:rFonts w:ascii="Arial" w:hAnsi="Arial" w:cs="Arial"/>
            <w:color w:val="auto"/>
            <w:u w:val="none"/>
          </w:rPr>
          <w:t>SAF11-P18a</w:t>
        </w:r>
      </w:hyperlink>
    </w:p>
    <w:p w:rsidR="001F4945" w:rsidRDefault="00DB6E80" w:rsidP="001F4945">
      <w:pPr>
        <w:shd w:val="clear" w:color="auto" w:fill="FFFFFF"/>
        <w:spacing w:after="0"/>
        <w:rPr>
          <w:rStyle w:val="Hyperlink"/>
          <w:rFonts w:ascii="Arial" w:hAnsi="Arial" w:cs="Arial"/>
          <w:color w:val="auto"/>
          <w:u w:val="none"/>
        </w:rPr>
      </w:pPr>
      <w:r>
        <w:rPr>
          <w:rFonts w:ascii="Arial" w:hAnsi="Arial" w:cs="Arial"/>
        </w:rPr>
        <w:t>.</w:t>
      </w:r>
      <w:r w:rsidR="007520A9">
        <w:rPr>
          <w:rFonts w:ascii="Arial" w:hAnsi="Arial" w:cs="Arial"/>
        </w:rPr>
        <w:t>1</w:t>
      </w:r>
      <w:r w:rsidR="007520A9">
        <w:rPr>
          <w:rFonts w:ascii="Arial" w:hAnsi="Arial" w:cs="Arial"/>
        </w:rPr>
        <w:tab/>
      </w:r>
      <w:r w:rsidR="001F4945">
        <w:rPr>
          <w:rFonts w:ascii="Arial" w:hAnsi="Arial" w:cs="Arial"/>
        </w:rPr>
        <w:t>a</w:t>
      </w:r>
      <w:r>
        <w:rPr>
          <w:rFonts w:ascii="Arial" w:hAnsi="Arial" w:cs="Arial"/>
        </w:rPr>
        <w:t xml:space="preserve">n analysis of accident statistics for the period 1 Jan – 31 Mar 2011 </w:t>
      </w:r>
      <w:r>
        <w:rPr>
          <w:rFonts w:ascii="Arial" w:hAnsi="Arial" w:cs="Arial"/>
        </w:rPr>
        <w:br/>
      </w:r>
      <w:r w:rsidR="001F4945">
        <w:tab/>
      </w:r>
      <w:hyperlink r:id="rId22" w:history="1">
        <w:r w:rsidRPr="007520A9">
          <w:rPr>
            <w:rStyle w:val="Hyperlink"/>
            <w:rFonts w:ascii="Arial" w:hAnsi="Arial" w:cs="Arial"/>
            <w:color w:val="auto"/>
            <w:u w:val="none"/>
          </w:rPr>
          <w:t xml:space="preserve">SAF11-P18b </w:t>
        </w:r>
      </w:hyperlink>
    </w:p>
    <w:p w:rsidR="00DB6E80" w:rsidRDefault="00DB6E80" w:rsidP="001F4945">
      <w:pPr>
        <w:shd w:val="clear" w:color="auto" w:fill="FFFFFF"/>
        <w:spacing w:after="0"/>
        <w:rPr>
          <w:rStyle w:val="Strong"/>
          <w:rFonts w:ascii="Arial" w:hAnsi="Arial" w:cs="Arial"/>
        </w:rPr>
      </w:pPr>
      <w:r>
        <w:rPr>
          <w:rFonts w:ascii="Arial" w:hAnsi="Arial" w:cs="Arial"/>
        </w:rPr>
        <w:t>.</w:t>
      </w:r>
      <w:r w:rsidR="001F4945">
        <w:rPr>
          <w:rFonts w:ascii="Arial" w:hAnsi="Arial" w:cs="Arial"/>
        </w:rPr>
        <w:t>2</w:t>
      </w:r>
      <w:r w:rsidR="001F4945">
        <w:rPr>
          <w:rFonts w:ascii="Arial" w:hAnsi="Arial" w:cs="Arial"/>
        </w:rPr>
        <w:tab/>
        <w:t>a</w:t>
      </w:r>
      <w:r>
        <w:rPr>
          <w:rFonts w:ascii="Arial" w:hAnsi="Arial" w:cs="Arial"/>
        </w:rPr>
        <w:t>n update on insurance claims</w:t>
      </w:r>
      <w:r w:rsidR="001F4945">
        <w:rPr>
          <w:rStyle w:val="Strong"/>
          <w:rFonts w:ascii="Arial" w:hAnsi="Arial" w:cs="Arial"/>
        </w:rPr>
        <w:t>.</w:t>
      </w:r>
    </w:p>
    <w:p w:rsidR="001F4945" w:rsidRDefault="001F4945" w:rsidP="001F4945">
      <w:pPr>
        <w:shd w:val="clear" w:color="auto" w:fill="FFFFFF"/>
        <w:spacing w:after="0"/>
        <w:rPr>
          <w:rFonts w:ascii="Arial" w:hAnsi="Arial" w:cs="Arial"/>
        </w:rPr>
      </w:pPr>
    </w:p>
    <w:p w:rsidR="001F4945" w:rsidRDefault="00DB6E80" w:rsidP="001F4945">
      <w:pPr>
        <w:shd w:val="clear" w:color="auto" w:fill="FFFFFF"/>
        <w:spacing w:after="0"/>
        <w:rPr>
          <w:rStyle w:val="Strong"/>
          <w:rFonts w:ascii="Arial" w:hAnsi="Arial" w:cs="Arial"/>
          <w:sz w:val="24"/>
          <w:szCs w:val="24"/>
        </w:rPr>
      </w:pPr>
      <w:r w:rsidRPr="001F4945">
        <w:rPr>
          <w:rStyle w:val="Strong"/>
          <w:rFonts w:ascii="Arial" w:hAnsi="Arial" w:cs="Arial"/>
          <w:sz w:val="24"/>
          <w:szCs w:val="24"/>
        </w:rPr>
        <w:t>1</w:t>
      </w:r>
      <w:r w:rsidR="000C22E2" w:rsidRPr="001F4945">
        <w:rPr>
          <w:rStyle w:val="Strong"/>
          <w:rFonts w:ascii="Arial" w:hAnsi="Arial" w:cs="Arial"/>
          <w:sz w:val="24"/>
          <w:szCs w:val="24"/>
        </w:rPr>
        <w:t>1/30</w:t>
      </w:r>
      <w:r w:rsidR="001F4945">
        <w:rPr>
          <w:rStyle w:val="Strong"/>
          <w:rFonts w:ascii="Arial" w:hAnsi="Arial" w:cs="Arial"/>
          <w:sz w:val="24"/>
          <w:szCs w:val="24"/>
        </w:rPr>
        <w:tab/>
      </w:r>
      <w:r w:rsidRPr="001F4945">
        <w:rPr>
          <w:rStyle w:val="Strong"/>
          <w:rFonts w:ascii="Arial" w:hAnsi="Arial" w:cs="Arial"/>
          <w:sz w:val="24"/>
          <w:szCs w:val="24"/>
        </w:rPr>
        <w:t>Annual Report of the Ethical Advisory Committee</w:t>
      </w:r>
    </w:p>
    <w:p w:rsidR="001F4945" w:rsidRPr="001F4945" w:rsidRDefault="00DF5D73" w:rsidP="001F4945">
      <w:pPr>
        <w:shd w:val="clear" w:color="auto" w:fill="FFFFFF"/>
        <w:spacing w:after="0"/>
        <w:rPr>
          <w:rStyle w:val="Hyperlink"/>
          <w:rFonts w:ascii="Arial" w:hAnsi="Arial" w:cs="Arial"/>
          <w:color w:val="auto"/>
          <w:u w:val="none"/>
        </w:rPr>
      </w:pPr>
      <w:hyperlink r:id="rId23" w:history="1">
        <w:r w:rsidR="00DB6E80" w:rsidRPr="001F4945">
          <w:rPr>
            <w:rStyle w:val="Hyperlink"/>
            <w:rFonts w:ascii="Arial" w:hAnsi="Arial" w:cs="Arial"/>
            <w:color w:val="auto"/>
            <w:u w:val="none"/>
          </w:rPr>
          <w:t>SAF11-P19</w:t>
        </w:r>
      </w:hyperlink>
    </w:p>
    <w:p w:rsidR="00DB6E80" w:rsidRDefault="00DB6E80" w:rsidP="001F4945">
      <w:pPr>
        <w:shd w:val="clear" w:color="auto" w:fill="FFFFFF"/>
        <w:spacing w:after="0"/>
        <w:rPr>
          <w:rFonts w:ascii="Arial" w:hAnsi="Arial" w:cs="Arial"/>
        </w:rPr>
      </w:pPr>
      <w:r>
        <w:rPr>
          <w:rFonts w:ascii="Arial" w:hAnsi="Arial" w:cs="Arial"/>
        </w:rPr>
        <w:t>T</w:t>
      </w:r>
      <w:r w:rsidR="00AE2982">
        <w:rPr>
          <w:rFonts w:ascii="Arial" w:hAnsi="Arial" w:cs="Arial"/>
        </w:rPr>
        <w:t xml:space="preserve">he Committee </w:t>
      </w:r>
      <w:r>
        <w:rPr>
          <w:rFonts w:ascii="Arial" w:hAnsi="Arial" w:cs="Arial"/>
        </w:rPr>
        <w:t>receive</w:t>
      </w:r>
      <w:r w:rsidR="00AE2982">
        <w:rPr>
          <w:rFonts w:ascii="Arial" w:hAnsi="Arial" w:cs="Arial"/>
        </w:rPr>
        <w:t>d</w:t>
      </w:r>
      <w:r>
        <w:rPr>
          <w:rFonts w:ascii="Arial" w:hAnsi="Arial" w:cs="Arial"/>
        </w:rPr>
        <w:t xml:space="preserve"> the annual report from the Ethical Advisory Committee</w:t>
      </w:r>
      <w:r w:rsidR="001F4945">
        <w:rPr>
          <w:rFonts w:ascii="Arial" w:hAnsi="Arial" w:cs="Arial"/>
        </w:rPr>
        <w:t>.</w:t>
      </w:r>
    </w:p>
    <w:p w:rsidR="001F4945" w:rsidRDefault="001F4945" w:rsidP="001F4945">
      <w:pPr>
        <w:shd w:val="clear" w:color="auto" w:fill="FFFFFF"/>
        <w:spacing w:after="0"/>
        <w:rPr>
          <w:rFonts w:ascii="Arial" w:hAnsi="Arial" w:cs="Arial"/>
        </w:rPr>
      </w:pPr>
    </w:p>
    <w:p w:rsidR="00DB6E80" w:rsidRDefault="00DB6E80" w:rsidP="001F4945">
      <w:pPr>
        <w:shd w:val="clear" w:color="auto" w:fill="FFFFFF"/>
        <w:spacing w:after="0"/>
        <w:rPr>
          <w:rStyle w:val="Strong"/>
          <w:rFonts w:ascii="Arial" w:hAnsi="Arial" w:cs="Arial"/>
        </w:rPr>
      </w:pPr>
      <w:r>
        <w:rPr>
          <w:rStyle w:val="Strong"/>
          <w:rFonts w:ascii="Arial" w:hAnsi="Arial" w:cs="Arial"/>
        </w:rPr>
        <w:t>1</w:t>
      </w:r>
      <w:r w:rsidR="000C22E2">
        <w:rPr>
          <w:rStyle w:val="Strong"/>
          <w:rFonts w:ascii="Arial" w:hAnsi="Arial" w:cs="Arial"/>
        </w:rPr>
        <w:t>1/31</w:t>
      </w:r>
      <w:r w:rsidR="001F4945">
        <w:rPr>
          <w:rStyle w:val="Strong"/>
          <w:rFonts w:ascii="Arial" w:hAnsi="Arial" w:cs="Arial"/>
        </w:rPr>
        <w:tab/>
      </w:r>
      <w:r>
        <w:rPr>
          <w:rStyle w:val="Strong"/>
          <w:rFonts w:ascii="Arial" w:hAnsi="Arial" w:cs="Arial"/>
        </w:rPr>
        <w:t>Any Other Business</w:t>
      </w:r>
    </w:p>
    <w:p w:rsidR="00AE2982" w:rsidRDefault="00AE2982" w:rsidP="001F4945">
      <w:pPr>
        <w:shd w:val="clear" w:color="auto" w:fill="FFFFFF"/>
        <w:spacing w:after="0"/>
        <w:rPr>
          <w:rStyle w:val="Strong"/>
          <w:rFonts w:ascii="Arial" w:hAnsi="Arial" w:cs="Arial"/>
          <w:b w:val="0"/>
        </w:rPr>
      </w:pPr>
      <w:r w:rsidRPr="00AE2982">
        <w:rPr>
          <w:rStyle w:val="Strong"/>
          <w:rFonts w:ascii="Arial" w:hAnsi="Arial" w:cs="Arial"/>
          <w:b w:val="0"/>
        </w:rPr>
        <w:t>Members of the Committee thanked the Chair for his service to the Committee and wished him a very happy retirement</w:t>
      </w:r>
      <w:r w:rsidR="001F4945">
        <w:rPr>
          <w:rStyle w:val="Strong"/>
          <w:rFonts w:ascii="Arial" w:hAnsi="Arial" w:cs="Arial"/>
          <w:b w:val="0"/>
        </w:rPr>
        <w:t>.</w:t>
      </w:r>
    </w:p>
    <w:p w:rsidR="001F4945" w:rsidRPr="00AE2982" w:rsidRDefault="001F4945" w:rsidP="001F4945">
      <w:pPr>
        <w:shd w:val="clear" w:color="auto" w:fill="FFFFFF"/>
        <w:spacing w:after="0"/>
        <w:rPr>
          <w:rFonts w:ascii="Arial" w:hAnsi="Arial" w:cs="Arial"/>
          <w:b/>
        </w:rPr>
      </w:pPr>
    </w:p>
    <w:p w:rsidR="001F4945" w:rsidRDefault="00DB6E80" w:rsidP="001F4945">
      <w:pPr>
        <w:shd w:val="clear" w:color="auto" w:fill="FFFFFF"/>
        <w:spacing w:after="0"/>
        <w:rPr>
          <w:rStyle w:val="Strong"/>
          <w:rFonts w:ascii="Arial" w:hAnsi="Arial" w:cs="Arial"/>
          <w:sz w:val="24"/>
          <w:szCs w:val="24"/>
        </w:rPr>
      </w:pPr>
      <w:r w:rsidRPr="001F4945">
        <w:rPr>
          <w:rStyle w:val="Strong"/>
          <w:rFonts w:ascii="Arial" w:hAnsi="Arial" w:cs="Arial"/>
          <w:sz w:val="24"/>
          <w:szCs w:val="24"/>
        </w:rPr>
        <w:t>1</w:t>
      </w:r>
      <w:r w:rsidR="000C22E2" w:rsidRPr="001F4945">
        <w:rPr>
          <w:rStyle w:val="Strong"/>
          <w:rFonts w:ascii="Arial" w:hAnsi="Arial" w:cs="Arial"/>
          <w:sz w:val="24"/>
          <w:szCs w:val="24"/>
        </w:rPr>
        <w:t>1/32</w:t>
      </w:r>
      <w:r w:rsidR="001F4945">
        <w:rPr>
          <w:rStyle w:val="Strong"/>
          <w:rFonts w:ascii="Arial" w:hAnsi="Arial" w:cs="Arial"/>
          <w:sz w:val="24"/>
          <w:szCs w:val="24"/>
        </w:rPr>
        <w:tab/>
      </w:r>
      <w:r w:rsidRPr="001F4945">
        <w:rPr>
          <w:rStyle w:val="Strong"/>
          <w:rFonts w:ascii="Arial" w:hAnsi="Arial" w:cs="Arial"/>
          <w:sz w:val="24"/>
          <w:szCs w:val="24"/>
        </w:rPr>
        <w:t>Dates of Meetings 2011/12</w:t>
      </w:r>
    </w:p>
    <w:p w:rsidR="00DB6E80" w:rsidRDefault="00DB6E80" w:rsidP="001F4945">
      <w:pPr>
        <w:shd w:val="clear" w:color="auto" w:fill="FFFFFF"/>
        <w:spacing w:after="0"/>
        <w:rPr>
          <w:rFonts w:ascii="Arial" w:hAnsi="Arial" w:cs="Arial"/>
        </w:rPr>
      </w:pPr>
      <w:r>
        <w:rPr>
          <w:rFonts w:ascii="Arial" w:hAnsi="Arial" w:cs="Arial"/>
        </w:rPr>
        <w:t>To be confirmed</w:t>
      </w:r>
    </w:p>
    <w:p w:rsidR="001F4945" w:rsidRDefault="00DF5D73" w:rsidP="001F4945">
      <w:pPr>
        <w:spacing w:after="0" w:line="240" w:lineRule="auto"/>
        <w:jc w:val="center"/>
        <w:rPr>
          <w:rFonts w:ascii="Arial" w:eastAsia="Times New Roman" w:hAnsi="Arial" w:cs="Arial"/>
          <w:szCs w:val="24"/>
        </w:rPr>
      </w:pPr>
      <w:r>
        <w:rPr>
          <w:rFonts w:ascii="Arial" w:eastAsia="Times New Roman" w:hAnsi="Arial" w:cs="Arial"/>
          <w:szCs w:val="24"/>
        </w:rPr>
        <w:pict>
          <v:rect id="_x0000_i1027" style="width:451.3pt;height:1.5pt" o:hralign="center" o:hrstd="t" o:hr="t" fillcolor="#9d9da1" stroked="f"/>
        </w:pict>
      </w:r>
    </w:p>
    <w:p w:rsidR="001F4945" w:rsidRPr="001F4945" w:rsidRDefault="001F4945" w:rsidP="001F4945">
      <w:pPr>
        <w:shd w:val="clear" w:color="auto" w:fill="FFFFFF"/>
        <w:spacing w:after="0"/>
        <w:rPr>
          <w:rFonts w:ascii="Arial" w:hAnsi="Arial" w:cs="Arial"/>
          <w:sz w:val="18"/>
          <w:szCs w:val="18"/>
        </w:rPr>
      </w:pPr>
      <w:r w:rsidRPr="001F4945">
        <w:rPr>
          <w:rFonts w:ascii="Arial" w:hAnsi="Arial" w:cs="Arial"/>
          <w:sz w:val="18"/>
          <w:szCs w:val="18"/>
        </w:rPr>
        <w:t>Author – Brigette Vale</w:t>
      </w:r>
    </w:p>
    <w:p w:rsidR="001F4945" w:rsidRPr="001F4945" w:rsidRDefault="001F4945" w:rsidP="001F4945">
      <w:pPr>
        <w:shd w:val="clear" w:color="auto" w:fill="FFFFFF"/>
        <w:spacing w:after="0"/>
        <w:rPr>
          <w:rFonts w:ascii="Arial" w:hAnsi="Arial" w:cs="Arial"/>
          <w:sz w:val="18"/>
          <w:szCs w:val="18"/>
        </w:rPr>
      </w:pPr>
      <w:r w:rsidRPr="001F4945">
        <w:rPr>
          <w:rFonts w:ascii="Arial" w:hAnsi="Arial" w:cs="Arial"/>
          <w:sz w:val="18"/>
          <w:szCs w:val="18"/>
        </w:rPr>
        <w:t>Date – June 2011</w:t>
      </w:r>
    </w:p>
    <w:p w:rsidR="001F4945" w:rsidRPr="001F4945" w:rsidRDefault="001F4945" w:rsidP="001F4945">
      <w:pPr>
        <w:shd w:val="clear" w:color="auto" w:fill="FFFFFF"/>
        <w:spacing w:after="0"/>
        <w:rPr>
          <w:rFonts w:ascii="Arial" w:hAnsi="Arial" w:cs="Arial"/>
          <w:sz w:val="18"/>
          <w:szCs w:val="18"/>
        </w:rPr>
      </w:pPr>
      <w:r w:rsidRPr="001F4945">
        <w:rPr>
          <w:rFonts w:ascii="Arial" w:hAnsi="Arial" w:cs="Arial"/>
          <w:sz w:val="18"/>
          <w:szCs w:val="18"/>
        </w:rPr>
        <w:t>Copyright © Loughborough University.  All rights reserved.</w:t>
      </w:r>
    </w:p>
    <w:sectPr w:rsidR="001F4945" w:rsidRPr="001F4945" w:rsidSect="007520A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528" w:rsidRDefault="007B6528" w:rsidP="007B6528">
      <w:pPr>
        <w:spacing w:after="0" w:line="240" w:lineRule="auto"/>
      </w:pPr>
      <w:r>
        <w:separator/>
      </w:r>
    </w:p>
  </w:endnote>
  <w:endnote w:type="continuationSeparator" w:id="0">
    <w:p w:rsidR="007B6528" w:rsidRDefault="007B6528" w:rsidP="007B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528" w:rsidRDefault="007B6528" w:rsidP="007B6528">
      <w:pPr>
        <w:spacing w:after="0" w:line="240" w:lineRule="auto"/>
      </w:pPr>
      <w:r>
        <w:separator/>
      </w:r>
    </w:p>
  </w:footnote>
  <w:footnote w:type="continuationSeparator" w:id="0">
    <w:p w:rsidR="007B6528" w:rsidRDefault="007B6528" w:rsidP="007B65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B26F5"/>
    <w:multiLevelType w:val="hybridMultilevel"/>
    <w:tmpl w:val="D7CA1104"/>
    <w:lvl w:ilvl="0" w:tplc="CCEAE8F0">
      <w:start w:val="1"/>
      <w:numFmt w:val="decimal"/>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13F"/>
    <w:rsid w:val="00000901"/>
    <w:rsid w:val="0000543D"/>
    <w:rsid w:val="000079C2"/>
    <w:rsid w:val="00012139"/>
    <w:rsid w:val="000177C6"/>
    <w:rsid w:val="0002409F"/>
    <w:rsid w:val="000301AE"/>
    <w:rsid w:val="00032907"/>
    <w:rsid w:val="00032AD3"/>
    <w:rsid w:val="000352B5"/>
    <w:rsid w:val="00045C4F"/>
    <w:rsid w:val="00047F6F"/>
    <w:rsid w:val="00051D57"/>
    <w:rsid w:val="00054DDA"/>
    <w:rsid w:val="00062C21"/>
    <w:rsid w:val="00063AC5"/>
    <w:rsid w:val="00064766"/>
    <w:rsid w:val="00065023"/>
    <w:rsid w:val="00067F2A"/>
    <w:rsid w:val="00087A68"/>
    <w:rsid w:val="00093A3D"/>
    <w:rsid w:val="000A3885"/>
    <w:rsid w:val="000A4C02"/>
    <w:rsid w:val="000B1B4A"/>
    <w:rsid w:val="000B726F"/>
    <w:rsid w:val="000C0750"/>
    <w:rsid w:val="000C22E2"/>
    <w:rsid w:val="000C408B"/>
    <w:rsid w:val="000C7B92"/>
    <w:rsid w:val="000D0F68"/>
    <w:rsid w:val="000D219B"/>
    <w:rsid w:val="000D6623"/>
    <w:rsid w:val="000E25E4"/>
    <w:rsid w:val="000E4884"/>
    <w:rsid w:val="000E5062"/>
    <w:rsid w:val="000F0681"/>
    <w:rsid w:val="000F3AA9"/>
    <w:rsid w:val="000F47A6"/>
    <w:rsid w:val="000F6279"/>
    <w:rsid w:val="001129D3"/>
    <w:rsid w:val="001151BE"/>
    <w:rsid w:val="00117638"/>
    <w:rsid w:val="00117AF3"/>
    <w:rsid w:val="00117D15"/>
    <w:rsid w:val="0012673C"/>
    <w:rsid w:val="0012692B"/>
    <w:rsid w:val="00131ED6"/>
    <w:rsid w:val="0013479F"/>
    <w:rsid w:val="00134D80"/>
    <w:rsid w:val="00136F07"/>
    <w:rsid w:val="0014103B"/>
    <w:rsid w:val="00141BD0"/>
    <w:rsid w:val="00154E05"/>
    <w:rsid w:val="0016499C"/>
    <w:rsid w:val="00167861"/>
    <w:rsid w:val="0017114D"/>
    <w:rsid w:val="00171BC5"/>
    <w:rsid w:val="001730E2"/>
    <w:rsid w:val="001837A0"/>
    <w:rsid w:val="00184631"/>
    <w:rsid w:val="0019370A"/>
    <w:rsid w:val="0019567A"/>
    <w:rsid w:val="001A7640"/>
    <w:rsid w:val="001B42C4"/>
    <w:rsid w:val="001B4809"/>
    <w:rsid w:val="001B565C"/>
    <w:rsid w:val="001B68D7"/>
    <w:rsid w:val="001B76B8"/>
    <w:rsid w:val="001C7EC7"/>
    <w:rsid w:val="001D0DE1"/>
    <w:rsid w:val="001D7F9C"/>
    <w:rsid w:val="001E6ED7"/>
    <w:rsid w:val="001E725A"/>
    <w:rsid w:val="001E776F"/>
    <w:rsid w:val="001F0DD9"/>
    <w:rsid w:val="001F21DC"/>
    <w:rsid w:val="001F4945"/>
    <w:rsid w:val="00200177"/>
    <w:rsid w:val="002014FA"/>
    <w:rsid w:val="0020245C"/>
    <w:rsid w:val="002027E3"/>
    <w:rsid w:val="002047FF"/>
    <w:rsid w:val="00205250"/>
    <w:rsid w:val="0020674A"/>
    <w:rsid w:val="00214F5B"/>
    <w:rsid w:val="0021537F"/>
    <w:rsid w:val="002169EF"/>
    <w:rsid w:val="00220030"/>
    <w:rsid w:val="0022057C"/>
    <w:rsid w:val="00220683"/>
    <w:rsid w:val="00232025"/>
    <w:rsid w:val="002364A2"/>
    <w:rsid w:val="002460F2"/>
    <w:rsid w:val="00252922"/>
    <w:rsid w:val="00253DC1"/>
    <w:rsid w:val="002677A5"/>
    <w:rsid w:val="00271E71"/>
    <w:rsid w:val="00281276"/>
    <w:rsid w:val="0028216C"/>
    <w:rsid w:val="002A3BFE"/>
    <w:rsid w:val="002A6AA4"/>
    <w:rsid w:val="002C0840"/>
    <w:rsid w:val="002C2453"/>
    <w:rsid w:val="002C26E4"/>
    <w:rsid w:val="002C331A"/>
    <w:rsid w:val="002C36AF"/>
    <w:rsid w:val="002E6443"/>
    <w:rsid w:val="002E64D7"/>
    <w:rsid w:val="002F573A"/>
    <w:rsid w:val="002F68D7"/>
    <w:rsid w:val="0030506C"/>
    <w:rsid w:val="00306C22"/>
    <w:rsid w:val="00312847"/>
    <w:rsid w:val="00314249"/>
    <w:rsid w:val="00314D34"/>
    <w:rsid w:val="00321384"/>
    <w:rsid w:val="003247D5"/>
    <w:rsid w:val="00335DD1"/>
    <w:rsid w:val="0033726F"/>
    <w:rsid w:val="003378E6"/>
    <w:rsid w:val="003407A1"/>
    <w:rsid w:val="00342615"/>
    <w:rsid w:val="00364FD0"/>
    <w:rsid w:val="00367051"/>
    <w:rsid w:val="00371922"/>
    <w:rsid w:val="00374709"/>
    <w:rsid w:val="00375B65"/>
    <w:rsid w:val="00397116"/>
    <w:rsid w:val="003A096E"/>
    <w:rsid w:val="003A1DD1"/>
    <w:rsid w:val="003A4180"/>
    <w:rsid w:val="003A6B7D"/>
    <w:rsid w:val="003B51B6"/>
    <w:rsid w:val="003B6CBA"/>
    <w:rsid w:val="003C14D4"/>
    <w:rsid w:val="003C6882"/>
    <w:rsid w:val="003D0360"/>
    <w:rsid w:val="003D170C"/>
    <w:rsid w:val="003D1F07"/>
    <w:rsid w:val="003D2E3A"/>
    <w:rsid w:val="003F0801"/>
    <w:rsid w:val="003F1D4D"/>
    <w:rsid w:val="003F1E7B"/>
    <w:rsid w:val="003F27B2"/>
    <w:rsid w:val="003F4474"/>
    <w:rsid w:val="004018FB"/>
    <w:rsid w:val="004079FE"/>
    <w:rsid w:val="00410876"/>
    <w:rsid w:val="0041546A"/>
    <w:rsid w:val="00421E60"/>
    <w:rsid w:val="00424F1D"/>
    <w:rsid w:val="004307B0"/>
    <w:rsid w:val="004309A3"/>
    <w:rsid w:val="0043120E"/>
    <w:rsid w:val="00436A5D"/>
    <w:rsid w:val="00442E1F"/>
    <w:rsid w:val="00447923"/>
    <w:rsid w:val="004510FE"/>
    <w:rsid w:val="00451F51"/>
    <w:rsid w:val="004623DD"/>
    <w:rsid w:val="00467E15"/>
    <w:rsid w:val="00475602"/>
    <w:rsid w:val="004772EA"/>
    <w:rsid w:val="004827F7"/>
    <w:rsid w:val="004848CB"/>
    <w:rsid w:val="004862E3"/>
    <w:rsid w:val="00496C52"/>
    <w:rsid w:val="004B51E1"/>
    <w:rsid w:val="004B5AAC"/>
    <w:rsid w:val="004C01F6"/>
    <w:rsid w:val="004C03AC"/>
    <w:rsid w:val="004C0757"/>
    <w:rsid w:val="004C1E04"/>
    <w:rsid w:val="004C7930"/>
    <w:rsid w:val="004D5F63"/>
    <w:rsid w:val="004D631F"/>
    <w:rsid w:val="004E2F97"/>
    <w:rsid w:val="004E641A"/>
    <w:rsid w:val="004F0FF6"/>
    <w:rsid w:val="004F101C"/>
    <w:rsid w:val="004F3056"/>
    <w:rsid w:val="004F3D6D"/>
    <w:rsid w:val="0050050B"/>
    <w:rsid w:val="005026BB"/>
    <w:rsid w:val="0051642F"/>
    <w:rsid w:val="00517736"/>
    <w:rsid w:val="00524BC1"/>
    <w:rsid w:val="00524E47"/>
    <w:rsid w:val="0053013F"/>
    <w:rsid w:val="00532BF9"/>
    <w:rsid w:val="00540392"/>
    <w:rsid w:val="00542C2D"/>
    <w:rsid w:val="0055049B"/>
    <w:rsid w:val="0055141D"/>
    <w:rsid w:val="005543F6"/>
    <w:rsid w:val="00557B31"/>
    <w:rsid w:val="00566A03"/>
    <w:rsid w:val="00567EB5"/>
    <w:rsid w:val="00571809"/>
    <w:rsid w:val="00572482"/>
    <w:rsid w:val="00584F12"/>
    <w:rsid w:val="00585C15"/>
    <w:rsid w:val="005901DE"/>
    <w:rsid w:val="00591802"/>
    <w:rsid w:val="005946F4"/>
    <w:rsid w:val="005A06D3"/>
    <w:rsid w:val="005A6B77"/>
    <w:rsid w:val="005B1891"/>
    <w:rsid w:val="005C0A1C"/>
    <w:rsid w:val="005C263F"/>
    <w:rsid w:val="005C4B40"/>
    <w:rsid w:val="005D0D01"/>
    <w:rsid w:val="005D278D"/>
    <w:rsid w:val="005D3DD8"/>
    <w:rsid w:val="005E3A42"/>
    <w:rsid w:val="005E6AC9"/>
    <w:rsid w:val="005F28B9"/>
    <w:rsid w:val="005F373A"/>
    <w:rsid w:val="005F6831"/>
    <w:rsid w:val="00603EBD"/>
    <w:rsid w:val="00607341"/>
    <w:rsid w:val="00607D6A"/>
    <w:rsid w:val="006117CD"/>
    <w:rsid w:val="00614716"/>
    <w:rsid w:val="0061552A"/>
    <w:rsid w:val="0061733E"/>
    <w:rsid w:val="0062146A"/>
    <w:rsid w:val="006316DC"/>
    <w:rsid w:val="006369CC"/>
    <w:rsid w:val="006405CE"/>
    <w:rsid w:val="00657A3C"/>
    <w:rsid w:val="00660B2A"/>
    <w:rsid w:val="0066232E"/>
    <w:rsid w:val="00664538"/>
    <w:rsid w:val="00670F4E"/>
    <w:rsid w:val="00681BC3"/>
    <w:rsid w:val="006835F7"/>
    <w:rsid w:val="006918FB"/>
    <w:rsid w:val="0069318D"/>
    <w:rsid w:val="00694818"/>
    <w:rsid w:val="006A076C"/>
    <w:rsid w:val="006A5299"/>
    <w:rsid w:val="006A6B9B"/>
    <w:rsid w:val="006B1F55"/>
    <w:rsid w:val="006B4CEE"/>
    <w:rsid w:val="006B70D4"/>
    <w:rsid w:val="006C1CF5"/>
    <w:rsid w:val="006C62F1"/>
    <w:rsid w:val="006E0723"/>
    <w:rsid w:val="006E45DF"/>
    <w:rsid w:val="006F0803"/>
    <w:rsid w:val="006F37A0"/>
    <w:rsid w:val="00715B04"/>
    <w:rsid w:val="0072274D"/>
    <w:rsid w:val="00723160"/>
    <w:rsid w:val="00736C4D"/>
    <w:rsid w:val="007468D7"/>
    <w:rsid w:val="00746C6C"/>
    <w:rsid w:val="007513DD"/>
    <w:rsid w:val="007520A9"/>
    <w:rsid w:val="007625D1"/>
    <w:rsid w:val="00766C0D"/>
    <w:rsid w:val="00774A98"/>
    <w:rsid w:val="0077574E"/>
    <w:rsid w:val="007769BB"/>
    <w:rsid w:val="00781572"/>
    <w:rsid w:val="00790D0B"/>
    <w:rsid w:val="00794215"/>
    <w:rsid w:val="00794F6A"/>
    <w:rsid w:val="00795501"/>
    <w:rsid w:val="00796142"/>
    <w:rsid w:val="007963FD"/>
    <w:rsid w:val="007B1D8D"/>
    <w:rsid w:val="007B4449"/>
    <w:rsid w:val="007B6528"/>
    <w:rsid w:val="007C3B1F"/>
    <w:rsid w:val="007C4128"/>
    <w:rsid w:val="007D1DA1"/>
    <w:rsid w:val="007D21D9"/>
    <w:rsid w:val="007E2A04"/>
    <w:rsid w:val="007E2ADB"/>
    <w:rsid w:val="007E6B38"/>
    <w:rsid w:val="007F67AD"/>
    <w:rsid w:val="00800E19"/>
    <w:rsid w:val="00802508"/>
    <w:rsid w:val="0080529C"/>
    <w:rsid w:val="00807808"/>
    <w:rsid w:val="00811008"/>
    <w:rsid w:val="00814ED0"/>
    <w:rsid w:val="00816F2A"/>
    <w:rsid w:val="00820EF3"/>
    <w:rsid w:val="0082130E"/>
    <w:rsid w:val="008240BA"/>
    <w:rsid w:val="0084176B"/>
    <w:rsid w:val="00842FC4"/>
    <w:rsid w:val="00857690"/>
    <w:rsid w:val="00861F21"/>
    <w:rsid w:val="00863635"/>
    <w:rsid w:val="008731F0"/>
    <w:rsid w:val="00875EC9"/>
    <w:rsid w:val="008769D7"/>
    <w:rsid w:val="008818E6"/>
    <w:rsid w:val="00883499"/>
    <w:rsid w:val="0088496D"/>
    <w:rsid w:val="008949B2"/>
    <w:rsid w:val="008A0DD8"/>
    <w:rsid w:val="008A696A"/>
    <w:rsid w:val="008B34C9"/>
    <w:rsid w:val="008B684B"/>
    <w:rsid w:val="008C6B46"/>
    <w:rsid w:val="008F0CFA"/>
    <w:rsid w:val="0090709A"/>
    <w:rsid w:val="00917526"/>
    <w:rsid w:val="009211EF"/>
    <w:rsid w:val="0092185D"/>
    <w:rsid w:val="00923307"/>
    <w:rsid w:val="00924115"/>
    <w:rsid w:val="009279DB"/>
    <w:rsid w:val="00930A17"/>
    <w:rsid w:val="00944CAE"/>
    <w:rsid w:val="00950B6B"/>
    <w:rsid w:val="00951B2F"/>
    <w:rsid w:val="00953848"/>
    <w:rsid w:val="0096314F"/>
    <w:rsid w:val="00963C81"/>
    <w:rsid w:val="0096618E"/>
    <w:rsid w:val="00971CD2"/>
    <w:rsid w:val="00993159"/>
    <w:rsid w:val="00993495"/>
    <w:rsid w:val="0099538B"/>
    <w:rsid w:val="009A1D1F"/>
    <w:rsid w:val="009A28E7"/>
    <w:rsid w:val="009B3860"/>
    <w:rsid w:val="009C66F6"/>
    <w:rsid w:val="009D33EE"/>
    <w:rsid w:val="009D3B64"/>
    <w:rsid w:val="009D63C1"/>
    <w:rsid w:val="009F0228"/>
    <w:rsid w:val="009F5CEC"/>
    <w:rsid w:val="00A10CA8"/>
    <w:rsid w:val="00A115E1"/>
    <w:rsid w:val="00A16215"/>
    <w:rsid w:val="00A218A7"/>
    <w:rsid w:val="00A22E4D"/>
    <w:rsid w:val="00A23123"/>
    <w:rsid w:val="00A32918"/>
    <w:rsid w:val="00A36483"/>
    <w:rsid w:val="00A4338F"/>
    <w:rsid w:val="00A55AFF"/>
    <w:rsid w:val="00A57B83"/>
    <w:rsid w:val="00A61176"/>
    <w:rsid w:val="00A8004E"/>
    <w:rsid w:val="00A80E9A"/>
    <w:rsid w:val="00A827E3"/>
    <w:rsid w:val="00A86C09"/>
    <w:rsid w:val="00A9117D"/>
    <w:rsid w:val="00A91259"/>
    <w:rsid w:val="00A972AF"/>
    <w:rsid w:val="00A9776D"/>
    <w:rsid w:val="00AA5AB5"/>
    <w:rsid w:val="00AA5EDA"/>
    <w:rsid w:val="00AB3473"/>
    <w:rsid w:val="00AB3EC8"/>
    <w:rsid w:val="00AB516C"/>
    <w:rsid w:val="00AB518E"/>
    <w:rsid w:val="00AC2314"/>
    <w:rsid w:val="00AC2C40"/>
    <w:rsid w:val="00AC39BB"/>
    <w:rsid w:val="00AC4273"/>
    <w:rsid w:val="00AC4EF9"/>
    <w:rsid w:val="00AC7422"/>
    <w:rsid w:val="00AD6811"/>
    <w:rsid w:val="00AE2982"/>
    <w:rsid w:val="00AE5D8D"/>
    <w:rsid w:val="00AE7F90"/>
    <w:rsid w:val="00AF3DDB"/>
    <w:rsid w:val="00AF6973"/>
    <w:rsid w:val="00B06A9E"/>
    <w:rsid w:val="00B10E14"/>
    <w:rsid w:val="00B136B3"/>
    <w:rsid w:val="00B145A7"/>
    <w:rsid w:val="00B15500"/>
    <w:rsid w:val="00B227DF"/>
    <w:rsid w:val="00B231A3"/>
    <w:rsid w:val="00B2422D"/>
    <w:rsid w:val="00B2682D"/>
    <w:rsid w:val="00B30F2B"/>
    <w:rsid w:val="00B31A93"/>
    <w:rsid w:val="00B3655F"/>
    <w:rsid w:val="00B36B73"/>
    <w:rsid w:val="00B41F3B"/>
    <w:rsid w:val="00B47EB2"/>
    <w:rsid w:val="00B6624C"/>
    <w:rsid w:val="00B706DD"/>
    <w:rsid w:val="00B717C9"/>
    <w:rsid w:val="00B76183"/>
    <w:rsid w:val="00B76847"/>
    <w:rsid w:val="00B76932"/>
    <w:rsid w:val="00B77954"/>
    <w:rsid w:val="00B77C07"/>
    <w:rsid w:val="00B82BBF"/>
    <w:rsid w:val="00B91087"/>
    <w:rsid w:val="00B94457"/>
    <w:rsid w:val="00BA1409"/>
    <w:rsid w:val="00BB1360"/>
    <w:rsid w:val="00BB6B57"/>
    <w:rsid w:val="00BC7ED7"/>
    <w:rsid w:val="00BD40B9"/>
    <w:rsid w:val="00BD4AD2"/>
    <w:rsid w:val="00BE203C"/>
    <w:rsid w:val="00BE4678"/>
    <w:rsid w:val="00BF4874"/>
    <w:rsid w:val="00C00633"/>
    <w:rsid w:val="00C0070D"/>
    <w:rsid w:val="00C02FE1"/>
    <w:rsid w:val="00C0532A"/>
    <w:rsid w:val="00C05C51"/>
    <w:rsid w:val="00C069CE"/>
    <w:rsid w:val="00C22510"/>
    <w:rsid w:val="00C25839"/>
    <w:rsid w:val="00C31431"/>
    <w:rsid w:val="00C351AF"/>
    <w:rsid w:val="00C42DE4"/>
    <w:rsid w:val="00C431D1"/>
    <w:rsid w:val="00C435FB"/>
    <w:rsid w:val="00C469C8"/>
    <w:rsid w:val="00C50C03"/>
    <w:rsid w:val="00C52F22"/>
    <w:rsid w:val="00C53B59"/>
    <w:rsid w:val="00C56A3F"/>
    <w:rsid w:val="00C57C5F"/>
    <w:rsid w:val="00C713BD"/>
    <w:rsid w:val="00C83AFD"/>
    <w:rsid w:val="00C86F70"/>
    <w:rsid w:val="00C90FB9"/>
    <w:rsid w:val="00C952B0"/>
    <w:rsid w:val="00C96457"/>
    <w:rsid w:val="00C97E03"/>
    <w:rsid w:val="00CA1A52"/>
    <w:rsid w:val="00CA6A1A"/>
    <w:rsid w:val="00CA6B9A"/>
    <w:rsid w:val="00CB033D"/>
    <w:rsid w:val="00CB19A9"/>
    <w:rsid w:val="00CB4F98"/>
    <w:rsid w:val="00CC1D7D"/>
    <w:rsid w:val="00CC6326"/>
    <w:rsid w:val="00CC7767"/>
    <w:rsid w:val="00CD11CE"/>
    <w:rsid w:val="00CF26A1"/>
    <w:rsid w:val="00D02205"/>
    <w:rsid w:val="00D048F3"/>
    <w:rsid w:val="00D22F85"/>
    <w:rsid w:val="00D360A2"/>
    <w:rsid w:val="00D476CD"/>
    <w:rsid w:val="00D5008B"/>
    <w:rsid w:val="00D5045B"/>
    <w:rsid w:val="00D51786"/>
    <w:rsid w:val="00D63F55"/>
    <w:rsid w:val="00D64157"/>
    <w:rsid w:val="00D75D7A"/>
    <w:rsid w:val="00D76ACB"/>
    <w:rsid w:val="00D8024A"/>
    <w:rsid w:val="00D80B7D"/>
    <w:rsid w:val="00D81D78"/>
    <w:rsid w:val="00D85AC5"/>
    <w:rsid w:val="00D86F53"/>
    <w:rsid w:val="00D90389"/>
    <w:rsid w:val="00D90552"/>
    <w:rsid w:val="00D90F19"/>
    <w:rsid w:val="00D93CFB"/>
    <w:rsid w:val="00DA6120"/>
    <w:rsid w:val="00DA7F90"/>
    <w:rsid w:val="00DB19F0"/>
    <w:rsid w:val="00DB6E80"/>
    <w:rsid w:val="00DB71C3"/>
    <w:rsid w:val="00DC645A"/>
    <w:rsid w:val="00DD06CB"/>
    <w:rsid w:val="00DE4975"/>
    <w:rsid w:val="00DF0243"/>
    <w:rsid w:val="00DF041E"/>
    <w:rsid w:val="00DF3906"/>
    <w:rsid w:val="00DF5D73"/>
    <w:rsid w:val="00DF7A7B"/>
    <w:rsid w:val="00E021B6"/>
    <w:rsid w:val="00E05913"/>
    <w:rsid w:val="00E133F2"/>
    <w:rsid w:val="00E2145E"/>
    <w:rsid w:val="00E21DF4"/>
    <w:rsid w:val="00E25DB0"/>
    <w:rsid w:val="00E272BD"/>
    <w:rsid w:val="00E3020A"/>
    <w:rsid w:val="00E31A2C"/>
    <w:rsid w:val="00E35495"/>
    <w:rsid w:val="00E40042"/>
    <w:rsid w:val="00E522B4"/>
    <w:rsid w:val="00E538C1"/>
    <w:rsid w:val="00E66E4B"/>
    <w:rsid w:val="00E72D45"/>
    <w:rsid w:val="00E867F2"/>
    <w:rsid w:val="00E86E2E"/>
    <w:rsid w:val="00E90CEC"/>
    <w:rsid w:val="00EA5E9E"/>
    <w:rsid w:val="00EA69A8"/>
    <w:rsid w:val="00EB0C33"/>
    <w:rsid w:val="00EC07D3"/>
    <w:rsid w:val="00EC40DC"/>
    <w:rsid w:val="00EC765B"/>
    <w:rsid w:val="00EE0424"/>
    <w:rsid w:val="00EF1DBD"/>
    <w:rsid w:val="00F00D69"/>
    <w:rsid w:val="00F014F0"/>
    <w:rsid w:val="00F01F91"/>
    <w:rsid w:val="00F06AFD"/>
    <w:rsid w:val="00F115BC"/>
    <w:rsid w:val="00F13EBF"/>
    <w:rsid w:val="00F15793"/>
    <w:rsid w:val="00F2736A"/>
    <w:rsid w:val="00F340A2"/>
    <w:rsid w:val="00F417D7"/>
    <w:rsid w:val="00F51FA0"/>
    <w:rsid w:val="00F566E0"/>
    <w:rsid w:val="00F651A5"/>
    <w:rsid w:val="00F7049C"/>
    <w:rsid w:val="00F7605B"/>
    <w:rsid w:val="00F7612C"/>
    <w:rsid w:val="00F81D3F"/>
    <w:rsid w:val="00F84F0E"/>
    <w:rsid w:val="00F856BE"/>
    <w:rsid w:val="00F862AF"/>
    <w:rsid w:val="00FA024C"/>
    <w:rsid w:val="00FA092B"/>
    <w:rsid w:val="00FB4240"/>
    <w:rsid w:val="00FC016D"/>
    <w:rsid w:val="00FD4ACF"/>
    <w:rsid w:val="00FE102B"/>
    <w:rsid w:val="00FE37F1"/>
    <w:rsid w:val="00FE4642"/>
    <w:rsid w:val="00FE6CD1"/>
    <w:rsid w:val="00FF4131"/>
    <w:rsid w:val="00FF5DD5"/>
    <w:rsid w:val="00FF6B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013F"/>
    <w:rPr>
      <w:color w:val="3300AA"/>
      <w:u w:val="single"/>
    </w:rPr>
  </w:style>
  <w:style w:type="character" w:styleId="Strong">
    <w:name w:val="Strong"/>
    <w:basedOn w:val="DefaultParagraphFont"/>
    <w:uiPriority w:val="22"/>
    <w:qFormat/>
    <w:rsid w:val="0053013F"/>
    <w:rPr>
      <w:b/>
      <w:bCs/>
    </w:rPr>
  </w:style>
  <w:style w:type="paragraph" w:styleId="ListParagraph">
    <w:name w:val="List Paragraph"/>
    <w:basedOn w:val="Normal"/>
    <w:uiPriority w:val="34"/>
    <w:qFormat/>
    <w:rsid w:val="001F0DD9"/>
    <w:pPr>
      <w:ind w:left="720"/>
      <w:contextualSpacing/>
    </w:pPr>
  </w:style>
  <w:style w:type="table" w:styleId="TableGrid">
    <w:name w:val="Table Grid"/>
    <w:basedOn w:val="TableNormal"/>
    <w:uiPriority w:val="59"/>
    <w:rsid w:val="00C52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2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0A9"/>
    <w:rPr>
      <w:rFonts w:ascii="Tahoma" w:hAnsi="Tahoma" w:cs="Tahoma"/>
      <w:sz w:val="16"/>
      <w:szCs w:val="16"/>
    </w:rPr>
  </w:style>
  <w:style w:type="paragraph" w:styleId="Header">
    <w:name w:val="header"/>
    <w:basedOn w:val="Normal"/>
    <w:link w:val="HeaderChar"/>
    <w:uiPriority w:val="99"/>
    <w:unhideWhenUsed/>
    <w:rsid w:val="007B6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28"/>
  </w:style>
  <w:style w:type="paragraph" w:styleId="Footer">
    <w:name w:val="footer"/>
    <w:basedOn w:val="Normal"/>
    <w:link w:val="FooterChar"/>
    <w:uiPriority w:val="99"/>
    <w:unhideWhenUsed/>
    <w:rsid w:val="007B65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013F"/>
    <w:rPr>
      <w:color w:val="3300AA"/>
      <w:u w:val="single"/>
    </w:rPr>
  </w:style>
  <w:style w:type="character" w:styleId="Strong">
    <w:name w:val="Strong"/>
    <w:basedOn w:val="DefaultParagraphFont"/>
    <w:uiPriority w:val="22"/>
    <w:qFormat/>
    <w:rsid w:val="0053013F"/>
    <w:rPr>
      <w:b/>
      <w:bCs/>
    </w:rPr>
  </w:style>
  <w:style w:type="paragraph" w:styleId="ListParagraph">
    <w:name w:val="List Paragraph"/>
    <w:basedOn w:val="Normal"/>
    <w:uiPriority w:val="34"/>
    <w:qFormat/>
    <w:rsid w:val="001F0DD9"/>
    <w:pPr>
      <w:ind w:left="720"/>
      <w:contextualSpacing/>
    </w:pPr>
  </w:style>
  <w:style w:type="table" w:styleId="TableGrid">
    <w:name w:val="Table Grid"/>
    <w:basedOn w:val="TableNormal"/>
    <w:uiPriority w:val="59"/>
    <w:rsid w:val="00C52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2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0A9"/>
    <w:rPr>
      <w:rFonts w:ascii="Tahoma" w:hAnsi="Tahoma" w:cs="Tahoma"/>
      <w:sz w:val="16"/>
      <w:szCs w:val="16"/>
    </w:rPr>
  </w:style>
  <w:style w:type="paragraph" w:styleId="Header">
    <w:name w:val="header"/>
    <w:basedOn w:val="Normal"/>
    <w:link w:val="HeaderChar"/>
    <w:uiPriority w:val="99"/>
    <w:unhideWhenUsed/>
    <w:rsid w:val="007B6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28"/>
  </w:style>
  <w:style w:type="paragraph" w:styleId="Footer">
    <w:name w:val="footer"/>
    <w:basedOn w:val="Normal"/>
    <w:link w:val="FooterChar"/>
    <w:uiPriority w:val="99"/>
    <w:unhideWhenUsed/>
    <w:rsid w:val="007B65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68996">
      <w:bodyDiv w:val="1"/>
      <w:marLeft w:val="0"/>
      <w:marRight w:val="0"/>
      <w:marTop w:val="0"/>
      <w:marBottom w:val="0"/>
      <w:divBdr>
        <w:top w:val="none" w:sz="0" w:space="0" w:color="auto"/>
        <w:left w:val="none" w:sz="0" w:space="0" w:color="auto"/>
        <w:bottom w:val="none" w:sz="0" w:space="0" w:color="auto"/>
        <w:right w:val="none" w:sz="0" w:space="0" w:color="auto"/>
      </w:divBdr>
      <w:divsChild>
        <w:div w:id="570385156">
          <w:marLeft w:val="0"/>
          <w:marRight w:val="0"/>
          <w:marTop w:val="0"/>
          <w:marBottom w:val="0"/>
          <w:divBdr>
            <w:top w:val="none" w:sz="0" w:space="0" w:color="auto"/>
            <w:left w:val="none" w:sz="0" w:space="0" w:color="auto"/>
            <w:bottom w:val="none" w:sz="0" w:space="0" w:color="auto"/>
            <w:right w:val="none" w:sz="0" w:space="0" w:color="auto"/>
          </w:divBdr>
          <w:divsChild>
            <w:div w:id="1021201162">
              <w:marLeft w:val="0"/>
              <w:marRight w:val="0"/>
              <w:marTop w:val="0"/>
              <w:marBottom w:val="0"/>
              <w:divBdr>
                <w:top w:val="single" w:sz="2" w:space="8" w:color="AAAAAA"/>
                <w:left w:val="single" w:sz="6" w:space="0" w:color="AAAAAA"/>
                <w:bottom w:val="single" w:sz="2" w:space="8" w:color="AAAAAA"/>
                <w:right w:val="single" w:sz="6" w:space="0" w:color="AAAAAA"/>
              </w:divBdr>
              <w:divsChild>
                <w:div w:id="1470979130">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 w:id="1741751727">
              <w:marLeft w:val="0"/>
              <w:marRight w:val="0"/>
              <w:marTop w:val="60"/>
              <w:marBottom w:val="150"/>
              <w:divBdr>
                <w:top w:val="single" w:sz="18" w:space="0" w:color="AAAAAA"/>
                <w:left w:val="single" w:sz="6" w:space="0" w:color="AAAAAA"/>
                <w:bottom w:val="single" w:sz="6" w:space="8" w:color="AAAAAA"/>
                <w:right w:val="single" w:sz="6" w:space="0" w:color="AAAAAA"/>
              </w:divBdr>
            </w:div>
          </w:divsChild>
        </w:div>
      </w:divsChild>
    </w:div>
    <w:div w:id="785462768">
      <w:bodyDiv w:val="1"/>
      <w:marLeft w:val="0"/>
      <w:marRight w:val="0"/>
      <w:marTop w:val="0"/>
      <w:marBottom w:val="0"/>
      <w:divBdr>
        <w:top w:val="none" w:sz="0" w:space="0" w:color="auto"/>
        <w:left w:val="none" w:sz="0" w:space="0" w:color="auto"/>
        <w:bottom w:val="none" w:sz="0" w:space="0" w:color="auto"/>
        <w:right w:val="none" w:sz="0" w:space="0" w:color="auto"/>
      </w:divBdr>
      <w:divsChild>
        <w:div w:id="683289868">
          <w:marLeft w:val="0"/>
          <w:marRight w:val="0"/>
          <w:marTop w:val="0"/>
          <w:marBottom w:val="0"/>
          <w:divBdr>
            <w:top w:val="none" w:sz="0" w:space="0" w:color="auto"/>
            <w:left w:val="none" w:sz="0" w:space="0" w:color="auto"/>
            <w:bottom w:val="none" w:sz="0" w:space="0" w:color="auto"/>
            <w:right w:val="none" w:sz="0" w:space="0" w:color="auto"/>
          </w:divBdr>
          <w:divsChild>
            <w:div w:id="315841158">
              <w:marLeft w:val="0"/>
              <w:marRight w:val="0"/>
              <w:marTop w:val="0"/>
              <w:marBottom w:val="0"/>
              <w:divBdr>
                <w:top w:val="single" w:sz="2" w:space="8" w:color="AAAAAA"/>
                <w:left w:val="single" w:sz="6" w:space="0" w:color="AAAAAA"/>
                <w:bottom w:val="single" w:sz="2" w:space="8" w:color="AAAAAA"/>
                <w:right w:val="single" w:sz="6" w:space="0" w:color="AAAAAA"/>
              </w:divBdr>
              <w:divsChild>
                <w:div w:id="413094204">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 w:id="1530026195">
              <w:marLeft w:val="0"/>
              <w:marRight w:val="0"/>
              <w:marTop w:val="60"/>
              <w:marBottom w:val="150"/>
              <w:divBdr>
                <w:top w:val="single" w:sz="18" w:space="0" w:color="AAAAAA"/>
                <w:left w:val="single" w:sz="6" w:space="0" w:color="AAAAAA"/>
                <w:bottom w:val="single" w:sz="6" w:space="8" w:color="AAAAAA"/>
                <w:right w:val="single" w:sz="6" w:space="0" w:color="AAAAAA"/>
              </w:divBdr>
            </w:div>
          </w:divsChild>
        </w:div>
      </w:divsChild>
    </w:div>
    <w:div w:id="1313367385">
      <w:bodyDiv w:val="1"/>
      <w:marLeft w:val="0"/>
      <w:marRight w:val="0"/>
      <w:marTop w:val="0"/>
      <w:marBottom w:val="0"/>
      <w:divBdr>
        <w:top w:val="none" w:sz="0" w:space="0" w:color="auto"/>
        <w:left w:val="none" w:sz="0" w:space="0" w:color="auto"/>
        <w:bottom w:val="none" w:sz="0" w:space="0" w:color="auto"/>
        <w:right w:val="none" w:sz="0" w:space="0" w:color="auto"/>
      </w:divBdr>
      <w:divsChild>
        <w:div w:id="545219206">
          <w:marLeft w:val="0"/>
          <w:marRight w:val="0"/>
          <w:marTop w:val="0"/>
          <w:marBottom w:val="0"/>
          <w:divBdr>
            <w:top w:val="none" w:sz="0" w:space="0" w:color="auto"/>
            <w:left w:val="none" w:sz="0" w:space="0" w:color="auto"/>
            <w:bottom w:val="none" w:sz="0" w:space="0" w:color="auto"/>
            <w:right w:val="none" w:sz="0" w:space="0" w:color="auto"/>
          </w:divBdr>
          <w:divsChild>
            <w:div w:id="606887589">
              <w:marLeft w:val="0"/>
              <w:marRight w:val="0"/>
              <w:marTop w:val="0"/>
              <w:marBottom w:val="0"/>
              <w:divBdr>
                <w:top w:val="single" w:sz="2" w:space="8" w:color="AAAAAA"/>
                <w:left w:val="single" w:sz="6" w:space="0" w:color="AAAAAA"/>
                <w:bottom w:val="single" w:sz="2" w:space="8" w:color="AAAAAA"/>
                <w:right w:val="single" w:sz="6" w:space="0" w:color="AAAAAA"/>
              </w:divBdr>
              <w:divsChild>
                <w:div w:id="1935741600">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 w:id="239414463">
              <w:marLeft w:val="0"/>
              <w:marRight w:val="0"/>
              <w:marTop w:val="60"/>
              <w:marBottom w:val="150"/>
              <w:divBdr>
                <w:top w:val="single" w:sz="18" w:space="0" w:color="AAAAAA"/>
                <w:left w:val="single" w:sz="6" w:space="0" w:color="AAAAAA"/>
                <w:bottom w:val="single" w:sz="6" w:space="8" w:color="AAAAAA"/>
                <w:right w:val="single" w:sz="6" w:space="0" w:color="AAAAAA"/>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boro.ac.uk/admin/committees/hsec/papers/2011/2/saf11-p13.docx" TargetMode="External"/><Relationship Id="rId18" Type="http://schemas.openxmlformats.org/officeDocument/2006/relationships/hyperlink" Target="http://www.lboro.ac.uk/admin/committees/hsec/papers/2011/2/saf11-p16b.xls" TargetMode="External"/><Relationship Id="rId3" Type="http://schemas.openxmlformats.org/officeDocument/2006/relationships/styles" Target="styles.xml"/><Relationship Id="rId21" Type="http://schemas.openxmlformats.org/officeDocument/2006/relationships/hyperlink" Target="http://www.lboro.ac.uk/admin/committees/hsec/papers/2011/2/saf11-p18a.doc" TargetMode="External"/><Relationship Id="rId7" Type="http://schemas.openxmlformats.org/officeDocument/2006/relationships/footnotes" Target="footnotes.xml"/><Relationship Id="rId12" Type="http://schemas.openxmlformats.org/officeDocument/2006/relationships/hyperlink" Target="http://www.lboro.ac.uk/admin/committees/hsec/papers/2011/2/saf11-p12.doc" TargetMode="External"/><Relationship Id="rId17" Type="http://schemas.openxmlformats.org/officeDocument/2006/relationships/hyperlink" Target="http://www.lboro.ac.uk/admin/committees/hsec/papers/2011/2/saf11-p16a.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boro.ac.uk/admin/committees/hsec/papers/2011/2/saf11-p15.doc" TargetMode="External"/><Relationship Id="rId20" Type="http://schemas.openxmlformats.org/officeDocument/2006/relationships/hyperlink" Target="http://www.lboro.ac.uk/admin/committees/hsec/papers/2011/2/saf11-p17a.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boro.ac.uk/admin/committees/hsec/papers/2011/2/saf11-p11.doc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boro.ac.uk/admin/committees/hsec/papers/2011/saf11-p13a.xlsx" TargetMode="External"/><Relationship Id="rId23" Type="http://schemas.openxmlformats.org/officeDocument/2006/relationships/hyperlink" Target="http://www.lboro.ac.uk/admin/committees/hsec/papers/2011/2/saf11-p19.docx" TargetMode="External"/><Relationship Id="rId10" Type="http://schemas.openxmlformats.org/officeDocument/2006/relationships/hyperlink" Target="http://www.lboro.ac.uk/admin/committees/hsec/meetings/2011/saf11-m1.htm" TargetMode="External"/><Relationship Id="rId19" Type="http://schemas.openxmlformats.org/officeDocument/2006/relationships/hyperlink" Target="http://www.lboro.ac.uk/admin/committees/hsec/papers/2011/2/saf11-p17.doc"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lboro.ac.uk/admin/committees/hsec/papers/2011/2/Fire-Stats-Chart-2009-2010.xlsx" TargetMode="External"/><Relationship Id="rId22" Type="http://schemas.openxmlformats.org/officeDocument/2006/relationships/hyperlink" Target="http://www.lboro.ac.uk/admin/committees/hsec/papers/2011/2/saf11-p18b.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F23F9-9F77-48B9-B281-007ED2E1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adbpv</dc:creator>
  <cp:lastModifiedBy>Staff/Research Student</cp:lastModifiedBy>
  <cp:revision>2</cp:revision>
  <dcterms:created xsi:type="dcterms:W3CDTF">2011-06-30T12:35:00Z</dcterms:created>
  <dcterms:modified xsi:type="dcterms:W3CDTF">2011-06-30T12:35:00Z</dcterms:modified>
</cp:coreProperties>
</file>